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5AE" w:rsidRDefault="00AB05AE" w:rsidP="00817FD1">
      <w:pPr>
        <w:pStyle w:val="ConsPlusNormal"/>
        <w:jc w:val="center"/>
        <w:outlineLvl w:val="0"/>
        <w:rPr>
          <w:rFonts w:ascii="Times New Roman" w:hAnsi="Times New Roman" w:cs="Times New Roman"/>
          <w:b/>
          <w:bCs/>
          <w:sz w:val="24"/>
          <w:szCs w:val="24"/>
        </w:rPr>
      </w:pPr>
    </w:p>
    <w:p w:rsidR="00817FD1" w:rsidRPr="00660704" w:rsidRDefault="00817FD1" w:rsidP="00817FD1">
      <w:pPr>
        <w:pStyle w:val="ConsPlusNormal"/>
        <w:jc w:val="center"/>
        <w:outlineLvl w:val="0"/>
        <w:rPr>
          <w:rFonts w:ascii="Times New Roman" w:hAnsi="Times New Roman" w:cs="Times New Roman"/>
          <w:b/>
          <w:bCs/>
          <w:sz w:val="24"/>
          <w:szCs w:val="24"/>
        </w:rPr>
      </w:pPr>
      <w:r w:rsidRPr="00660704">
        <w:rPr>
          <w:rFonts w:ascii="Times New Roman" w:hAnsi="Times New Roman" w:cs="Times New Roman"/>
          <w:b/>
          <w:bCs/>
          <w:sz w:val="24"/>
          <w:szCs w:val="24"/>
        </w:rPr>
        <w:t>ПРАВИТЕЛЬСТВО КАМЧАТСКОГО КРАЯ</w:t>
      </w:r>
    </w:p>
    <w:p w:rsidR="00817FD1" w:rsidRPr="00660704" w:rsidRDefault="00817FD1" w:rsidP="00817FD1">
      <w:pPr>
        <w:pStyle w:val="ConsPlusNormal"/>
        <w:jc w:val="center"/>
        <w:rPr>
          <w:rFonts w:ascii="Times New Roman" w:hAnsi="Times New Roman" w:cs="Times New Roman"/>
          <w:b/>
          <w:bCs/>
          <w:sz w:val="24"/>
          <w:szCs w:val="24"/>
        </w:rPr>
      </w:pP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ПОСТАНОВЛЕНИЕ</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от 16 июля 2010 г. N 319-П</w:t>
      </w:r>
    </w:p>
    <w:p w:rsidR="00817FD1" w:rsidRPr="00660704" w:rsidRDefault="00817FD1" w:rsidP="00817FD1">
      <w:pPr>
        <w:pStyle w:val="ConsPlusNormal"/>
        <w:jc w:val="center"/>
        <w:rPr>
          <w:rFonts w:ascii="Times New Roman" w:hAnsi="Times New Roman" w:cs="Times New Roman"/>
          <w:b/>
          <w:bCs/>
          <w:sz w:val="24"/>
          <w:szCs w:val="24"/>
        </w:rPr>
      </w:pP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ОБ УТВЕРЖДЕНИИ</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ПОЛОЖЕНИЯ ОБ УСЛОВИЯХ ПРЕДОСТАВЛЕНИЯ</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ГОСУДАРСТВЕННОЙ ПОДДЕРЖКИ ИНВЕСТИЦИОННОЙ ДЕЯТЕЛЬНОСТИ</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В КАМЧАТСКОМ КРАЕ В ФОРМЕ ФИНАНСОВЫХ МЕР ИНВЕСТИЦИОННЫМ</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ПРОЕКТАМ, РЕАЛИЗУЕМЫМ НА ТЕРРИТОРИИ КАМЧАТСКОГО КРАЯ,</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НАПРАВЛЕННЫМ НА РЕАЛИЗАЦИЮ ОСНОВНЫХ НАПРАВЛЕНИЙ</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СОЦИАЛЬНО-ЭКОНОМИЧЕСКОГО РАЗВИТИЯ</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КАМЧАТСКОГО КРАЯ</w:t>
      </w:r>
    </w:p>
    <w:p w:rsidR="00817FD1" w:rsidRPr="00660704" w:rsidRDefault="00817FD1" w:rsidP="00817FD1">
      <w:pPr>
        <w:pStyle w:val="ConsPlusNormal"/>
        <w:jc w:val="center"/>
        <w:rPr>
          <w:rFonts w:ascii="Times New Roman" w:hAnsi="Times New Roman" w:cs="Times New Roman"/>
          <w:sz w:val="24"/>
          <w:szCs w:val="24"/>
        </w:rPr>
      </w:pPr>
    </w:p>
    <w:p w:rsidR="00817FD1" w:rsidRPr="00660704" w:rsidRDefault="00817FD1" w:rsidP="00817FD1">
      <w:pPr>
        <w:pStyle w:val="ConsPlusNormal"/>
        <w:jc w:val="center"/>
        <w:rPr>
          <w:rFonts w:ascii="Times New Roman" w:hAnsi="Times New Roman" w:cs="Times New Roman"/>
          <w:sz w:val="24"/>
          <w:szCs w:val="24"/>
        </w:rPr>
      </w:pPr>
      <w:r w:rsidRPr="00660704">
        <w:rPr>
          <w:rFonts w:ascii="Times New Roman" w:hAnsi="Times New Roman" w:cs="Times New Roman"/>
          <w:sz w:val="24"/>
          <w:szCs w:val="24"/>
        </w:rPr>
        <w:t>(в ред. Постановлений Правительства Камчатского края</w:t>
      </w:r>
    </w:p>
    <w:p w:rsidR="00817FD1" w:rsidRDefault="00817FD1" w:rsidP="00817FD1">
      <w:pPr>
        <w:pStyle w:val="ConsPlusNormal"/>
        <w:jc w:val="center"/>
        <w:rPr>
          <w:rFonts w:ascii="Times New Roman" w:hAnsi="Times New Roman" w:cs="Times New Roman"/>
          <w:sz w:val="24"/>
          <w:szCs w:val="24"/>
        </w:rPr>
      </w:pPr>
      <w:r w:rsidRPr="00660704">
        <w:rPr>
          <w:rFonts w:ascii="Times New Roman" w:hAnsi="Times New Roman" w:cs="Times New Roman"/>
          <w:sz w:val="24"/>
          <w:szCs w:val="24"/>
        </w:rPr>
        <w:t xml:space="preserve">от 19.12.2011 </w:t>
      </w:r>
      <w:hyperlink r:id="rId5" w:history="1">
        <w:r w:rsidRPr="00660704">
          <w:rPr>
            <w:rFonts w:ascii="Times New Roman" w:hAnsi="Times New Roman" w:cs="Times New Roman"/>
            <w:color w:val="0000FF"/>
            <w:sz w:val="24"/>
            <w:szCs w:val="24"/>
          </w:rPr>
          <w:t>N 543-П</w:t>
        </w:r>
      </w:hyperlink>
      <w:r w:rsidRPr="00660704">
        <w:rPr>
          <w:rFonts w:ascii="Times New Roman" w:hAnsi="Times New Roman" w:cs="Times New Roman"/>
          <w:sz w:val="24"/>
          <w:szCs w:val="24"/>
        </w:rPr>
        <w:t xml:space="preserve">, от 04.04.2013 </w:t>
      </w:r>
      <w:hyperlink r:id="rId6" w:history="1">
        <w:r w:rsidRPr="00660704">
          <w:rPr>
            <w:rFonts w:ascii="Times New Roman" w:hAnsi="Times New Roman" w:cs="Times New Roman"/>
            <w:color w:val="0000FF"/>
            <w:sz w:val="24"/>
            <w:szCs w:val="24"/>
          </w:rPr>
          <w:t>N 139-П</w:t>
        </w:r>
      </w:hyperlink>
      <w:r>
        <w:rPr>
          <w:rFonts w:ascii="Times New Roman" w:hAnsi="Times New Roman" w:cs="Times New Roman"/>
          <w:sz w:val="24"/>
          <w:szCs w:val="24"/>
        </w:rPr>
        <w:t xml:space="preserve">, </w:t>
      </w:r>
    </w:p>
    <w:p w:rsidR="00817FD1" w:rsidRPr="00660704" w:rsidRDefault="00817FD1" w:rsidP="00817FD1">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от </w:t>
      </w:r>
      <w:r>
        <w:rPr>
          <w:rFonts w:ascii="Times New Roman" w:hAnsi="Times New Roman"/>
          <w:sz w:val="24"/>
          <w:szCs w:val="24"/>
          <w:lang w:eastAsia="ru-RU"/>
        </w:rPr>
        <w:t xml:space="preserve">22.11.2013 </w:t>
      </w:r>
      <w:r>
        <w:rPr>
          <w:rFonts w:ascii="Times New Roman" w:hAnsi="Times New Roman"/>
          <w:color w:val="0000FF"/>
          <w:sz w:val="24"/>
          <w:szCs w:val="24"/>
          <w:lang w:eastAsia="ru-RU"/>
        </w:rPr>
        <w:t xml:space="preserve">N 519-П, </w:t>
      </w:r>
      <w:r w:rsidRPr="00B83A30">
        <w:rPr>
          <w:rFonts w:ascii="Times New Roman" w:hAnsi="Times New Roman" w:cs="Times New Roman"/>
          <w:sz w:val="24"/>
          <w:szCs w:val="24"/>
        </w:rPr>
        <w:t xml:space="preserve">от </w:t>
      </w:r>
      <w:r>
        <w:rPr>
          <w:rFonts w:ascii="Times New Roman" w:hAnsi="Times New Roman" w:cs="Times New Roman"/>
          <w:sz w:val="24"/>
          <w:szCs w:val="24"/>
        </w:rPr>
        <w:t xml:space="preserve">03.06.2014 </w:t>
      </w:r>
      <w:r w:rsidRPr="00B83A30">
        <w:rPr>
          <w:rFonts w:ascii="Times New Roman" w:hAnsi="Times New Roman"/>
          <w:color w:val="0000FF"/>
          <w:sz w:val="24"/>
          <w:szCs w:val="24"/>
          <w:lang w:eastAsia="ru-RU"/>
        </w:rPr>
        <w:t xml:space="preserve">N </w:t>
      </w:r>
      <w:r>
        <w:rPr>
          <w:rFonts w:ascii="Times New Roman" w:hAnsi="Times New Roman"/>
          <w:color w:val="0000FF"/>
          <w:sz w:val="24"/>
          <w:szCs w:val="24"/>
          <w:lang w:eastAsia="ru-RU"/>
        </w:rPr>
        <w:t>248</w:t>
      </w:r>
      <w:r w:rsidRPr="00B83A30">
        <w:rPr>
          <w:rFonts w:ascii="Times New Roman" w:hAnsi="Times New Roman"/>
          <w:color w:val="0000FF"/>
          <w:sz w:val="24"/>
          <w:szCs w:val="24"/>
          <w:lang w:eastAsia="ru-RU"/>
        </w:rPr>
        <w:t>-П</w:t>
      </w:r>
      <w:r>
        <w:rPr>
          <w:rFonts w:ascii="Times New Roman" w:hAnsi="Times New Roman"/>
          <w:color w:val="0000FF"/>
          <w:sz w:val="24"/>
          <w:szCs w:val="24"/>
          <w:lang w:eastAsia="ru-RU"/>
        </w:rPr>
        <w:t xml:space="preserve"> </w:t>
      </w:r>
      <w:r w:rsidRPr="00660704">
        <w:rPr>
          <w:rFonts w:ascii="Times New Roman" w:hAnsi="Times New Roman" w:cs="Times New Roman"/>
          <w:sz w:val="24"/>
          <w:szCs w:val="24"/>
        </w:rPr>
        <w:t>)</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 xml:space="preserve">В соответствии с </w:t>
      </w:r>
      <w:hyperlink r:id="rId7" w:history="1">
        <w:r w:rsidRPr="00660704">
          <w:rPr>
            <w:rFonts w:ascii="Times New Roman" w:hAnsi="Times New Roman" w:cs="Times New Roman"/>
            <w:color w:val="0000FF"/>
            <w:sz w:val="24"/>
            <w:szCs w:val="24"/>
          </w:rPr>
          <w:t>частью 2 статьи 6</w:t>
        </w:r>
      </w:hyperlink>
      <w:r w:rsidRPr="00660704">
        <w:rPr>
          <w:rFonts w:ascii="Times New Roman" w:hAnsi="Times New Roman" w:cs="Times New Roman"/>
          <w:sz w:val="24"/>
          <w:szCs w:val="24"/>
        </w:rPr>
        <w:t xml:space="preserve"> Закона Камчат</w:t>
      </w:r>
      <w:r>
        <w:rPr>
          <w:rFonts w:ascii="Times New Roman" w:hAnsi="Times New Roman" w:cs="Times New Roman"/>
          <w:sz w:val="24"/>
          <w:szCs w:val="24"/>
        </w:rPr>
        <w:t>ского края от 22.09.2008 N 129 «</w:t>
      </w:r>
      <w:r w:rsidRPr="00660704">
        <w:rPr>
          <w:rFonts w:ascii="Times New Roman" w:hAnsi="Times New Roman" w:cs="Times New Roman"/>
          <w:sz w:val="24"/>
          <w:szCs w:val="24"/>
        </w:rPr>
        <w:t>О государственной поддержке инвестиционной деяте</w:t>
      </w:r>
      <w:r>
        <w:rPr>
          <w:rFonts w:ascii="Times New Roman" w:hAnsi="Times New Roman" w:cs="Times New Roman"/>
          <w:sz w:val="24"/>
          <w:szCs w:val="24"/>
        </w:rPr>
        <w:t>льности в Камчатском крае»</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ПРАВИТЕЛЬСТВО ПОСТАНОВЛЯЕТ:</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 xml:space="preserve">1. Утвердить </w:t>
      </w:r>
      <w:hyperlink w:anchor="Par41" w:history="1">
        <w:r w:rsidRPr="00660704">
          <w:rPr>
            <w:rFonts w:ascii="Times New Roman" w:hAnsi="Times New Roman" w:cs="Times New Roman"/>
            <w:color w:val="0000FF"/>
            <w:sz w:val="24"/>
            <w:szCs w:val="24"/>
          </w:rPr>
          <w:t>Положение</w:t>
        </w:r>
      </w:hyperlink>
      <w:r w:rsidRPr="00660704">
        <w:rPr>
          <w:rFonts w:ascii="Times New Roman" w:hAnsi="Times New Roman" w:cs="Times New Roman"/>
          <w:sz w:val="24"/>
          <w:szCs w:val="24"/>
        </w:rPr>
        <w:t xml:space="preserve"> об условиях предоставления государственной поддержки инвестиционной деятельности в Камчатском крае в форме финансовых мер инвестиционным проектам, реализуемым на территории Камчатского края, направленным на реализацию основных направлений социально-экономического развития Камчатского края, согласно приложению.</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 xml:space="preserve">2. Признать утратившим силу </w:t>
      </w:r>
      <w:hyperlink r:id="rId8" w:history="1">
        <w:r w:rsidRPr="00660704">
          <w:rPr>
            <w:rFonts w:ascii="Times New Roman" w:hAnsi="Times New Roman" w:cs="Times New Roman"/>
            <w:color w:val="0000FF"/>
            <w:sz w:val="24"/>
            <w:szCs w:val="24"/>
          </w:rPr>
          <w:t>Постановление</w:t>
        </w:r>
      </w:hyperlink>
      <w:r w:rsidRPr="00660704">
        <w:rPr>
          <w:rFonts w:ascii="Times New Roman" w:hAnsi="Times New Roman" w:cs="Times New Roman"/>
          <w:sz w:val="24"/>
          <w:szCs w:val="24"/>
        </w:rPr>
        <w:t xml:space="preserve"> Правительства Камчатск</w:t>
      </w:r>
      <w:r>
        <w:rPr>
          <w:rFonts w:ascii="Times New Roman" w:hAnsi="Times New Roman" w:cs="Times New Roman"/>
          <w:sz w:val="24"/>
          <w:szCs w:val="24"/>
        </w:rPr>
        <w:t>ого края от 28.09.2009 N 351-П «</w:t>
      </w:r>
      <w:r w:rsidRPr="00660704">
        <w:rPr>
          <w:rFonts w:ascii="Times New Roman" w:hAnsi="Times New Roman" w:cs="Times New Roman"/>
          <w:sz w:val="24"/>
          <w:szCs w:val="24"/>
        </w:rPr>
        <w:t>Об утверждении Положения об условиях, порядке присвоения или отмены инвестиционному проекту статуса приоритетного инвестиционного проекта Камчатского края</w:t>
      </w:r>
      <w:r>
        <w:rPr>
          <w:rFonts w:ascii="Times New Roman" w:hAnsi="Times New Roman" w:cs="Times New Roman"/>
          <w:sz w:val="24"/>
          <w:szCs w:val="24"/>
        </w:rPr>
        <w:t>»</w:t>
      </w:r>
      <w:r w:rsidRPr="00660704">
        <w:rPr>
          <w:rFonts w:ascii="Times New Roman" w:hAnsi="Times New Roman" w:cs="Times New Roman"/>
          <w:sz w:val="24"/>
          <w:szCs w:val="24"/>
        </w:rPr>
        <w:t>.</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3. Настоящее Постановление вступает в силу через 10 дней после его официального опубликования.</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Первый вице-губернатор</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 первый заместитель</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председателя Правительства</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Камчатского края</w:t>
      </w:r>
    </w:p>
    <w:p w:rsidR="00817FD1"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И.А.ТРЕТЬЯКОВА</w:t>
      </w:r>
    </w:p>
    <w:p w:rsidR="00817FD1" w:rsidRPr="00660704" w:rsidRDefault="00817FD1" w:rsidP="00817FD1">
      <w:pPr>
        <w:pStyle w:val="ConsPlusNormal"/>
        <w:jc w:val="both"/>
        <w:rPr>
          <w:rFonts w:ascii="Times New Roman" w:hAnsi="Times New Roman" w:cs="Times New Roman"/>
          <w:sz w:val="24"/>
          <w:szCs w:val="24"/>
        </w:rPr>
      </w:pPr>
    </w:p>
    <w:p w:rsidR="00817FD1" w:rsidRDefault="00817FD1" w:rsidP="00817FD1">
      <w:pPr>
        <w:pStyle w:val="ConsPlusNormal"/>
        <w:jc w:val="right"/>
        <w:outlineLvl w:val="0"/>
        <w:rPr>
          <w:rFonts w:ascii="Times New Roman" w:hAnsi="Times New Roman" w:cs="Times New Roman"/>
          <w:sz w:val="24"/>
          <w:szCs w:val="24"/>
        </w:rPr>
      </w:pPr>
    </w:p>
    <w:p w:rsidR="00817FD1" w:rsidRPr="00660704" w:rsidRDefault="00817FD1" w:rsidP="00817FD1">
      <w:pPr>
        <w:pStyle w:val="ConsPlusNormal"/>
        <w:jc w:val="right"/>
        <w:outlineLvl w:val="0"/>
        <w:rPr>
          <w:rFonts w:ascii="Times New Roman" w:hAnsi="Times New Roman" w:cs="Times New Roman"/>
          <w:sz w:val="24"/>
          <w:szCs w:val="24"/>
        </w:rPr>
      </w:pPr>
      <w:r w:rsidRPr="00660704">
        <w:rPr>
          <w:rFonts w:ascii="Times New Roman" w:hAnsi="Times New Roman" w:cs="Times New Roman"/>
          <w:sz w:val="24"/>
          <w:szCs w:val="24"/>
        </w:rPr>
        <w:t>Приложение</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к Постановлению Правительства</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Камчатского края</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от 16.07.2010 N 319-П</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jc w:val="center"/>
        <w:rPr>
          <w:rFonts w:ascii="Times New Roman" w:hAnsi="Times New Roman" w:cs="Times New Roman"/>
          <w:b/>
          <w:bCs/>
          <w:sz w:val="24"/>
          <w:szCs w:val="24"/>
        </w:rPr>
      </w:pPr>
      <w:bookmarkStart w:id="0" w:name="Par41"/>
      <w:bookmarkEnd w:id="0"/>
      <w:r w:rsidRPr="00660704">
        <w:rPr>
          <w:rFonts w:ascii="Times New Roman" w:hAnsi="Times New Roman" w:cs="Times New Roman"/>
          <w:b/>
          <w:bCs/>
          <w:sz w:val="24"/>
          <w:szCs w:val="24"/>
        </w:rPr>
        <w:t>ПОЛОЖЕНИЕ ОБ УСЛОВИЯХ ПРЕДОСТАВЛЕНИЯ</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ГОСУДАРСТВЕННОЙ ПОДДЕРЖКИ ИНВЕСТИЦИОННОЙ ДЕЯТЕЛЬНОСТИ</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В КАМЧАТСКОМ КРАЕ В ФОРМЕ ФИНАНСОВЫХ МЕР ИНВЕСТИЦИОННЫМ</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ПРОЕКТАМ, РЕАЛИЗУЕМЫМ НА ТЕРРИТОРИИ КАМЧАТСКОГО КРАЯ,</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НАПРАВЛЕННЫМ НА РЕАЛИЗАЦИЮ ОСНОВНЫХ НАПРАВЛЕНИЙ</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СОЦИАЛЬНО-ЭКОНОМИЧЕСКОГО РАЗВИТИЯ</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КАМЧАТСКОГО КРАЯ</w:t>
      </w:r>
    </w:p>
    <w:p w:rsidR="00817FD1" w:rsidRPr="00660704" w:rsidRDefault="00817FD1" w:rsidP="00817FD1">
      <w:pPr>
        <w:pStyle w:val="ConsPlusNormal"/>
        <w:jc w:val="center"/>
        <w:rPr>
          <w:rFonts w:ascii="Times New Roman" w:hAnsi="Times New Roman" w:cs="Times New Roman"/>
          <w:sz w:val="24"/>
          <w:szCs w:val="24"/>
        </w:rPr>
      </w:pPr>
    </w:p>
    <w:p w:rsidR="00817FD1" w:rsidRPr="00660704" w:rsidRDefault="00817FD1" w:rsidP="00817FD1">
      <w:pPr>
        <w:pStyle w:val="ConsPlusNormal"/>
        <w:jc w:val="center"/>
        <w:rPr>
          <w:rFonts w:ascii="Times New Roman" w:hAnsi="Times New Roman" w:cs="Times New Roman"/>
          <w:sz w:val="24"/>
          <w:szCs w:val="24"/>
        </w:rPr>
      </w:pPr>
      <w:r w:rsidRPr="00660704">
        <w:rPr>
          <w:rFonts w:ascii="Times New Roman" w:hAnsi="Times New Roman" w:cs="Times New Roman"/>
          <w:sz w:val="24"/>
          <w:szCs w:val="24"/>
        </w:rPr>
        <w:t>(в ред. Постановлений Правительства Камчатского края</w:t>
      </w:r>
    </w:p>
    <w:p w:rsidR="00817FD1" w:rsidRDefault="00817FD1" w:rsidP="00817FD1">
      <w:pPr>
        <w:pStyle w:val="ConsPlusNormal"/>
        <w:jc w:val="center"/>
        <w:rPr>
          <w:rFonts w:ascii="Times New Roman" w:hAnsi="Times New Roman" w:cs="Times New Roman"/>
          <w:sz w:val="24"/>
          <w:szCs w:val="24"/>
        </w:rPr>
      </w:pPr>
      <w:r w:rsidRPr="00660704">
        <w:rPr>
          <w:rFonts w:ascii="Times New Roman" w:hAnsi="Times New Roman" w:cs="Times New Roman"/>
          <w:sz w:val="24"/>
          <w:szCs w:val="24"/>
        </w:rPr>
        <w:t xml:space="preserve">от 19.12.2011 </w:t>
      </w:r>
      <w:hyperlink r:id="rId9" w:history="1">
        <w:r w:rsidRPr="00660704">
          <w:rPr>
            <w:rFonts w:ascii="Times New Roman" w:hAnsi="Times New Roman" w:cs="Times New Roman"/>
            <w:color w:val="0000FF"/>
            <w:sz w:val="24"/>
            <w:szCs w:val="24"/>
          </w:rPr>
          <w:t>N 543-П</w:t>
        </w:r>
      </w:hyperlink>
      <w:r w:rsidRPr="00660704">
        <w:rPr>
          <w:rFonts w:ascii="Times New Roman" w:hAnsi="Times New Roman" w:cs="Times New Roman"/>
          <w:sz w:val="24"/>
          <w:szCs w:val="24"/>
        </w:rPr>
        <w:t xml:space="preserve">, от 04.04.2013 </w:t>
      </w:r>
      <w:hyperlink r:id="rId10" w:history="1">
        <w:r w:rsidRPr="00660704">
          <w:rPr>
            <w:rFonts w:ascii="Times New Roman" w:hAnsi="Times New Roman" w:cs="Times New Roman"/>
            <w:color w:val="0000FF"/>
            <w:sz w:val="24"/>
            <w:szCs w:val="24"/>
          </w:rPr>
          <w:t>N 139-П</w:t>
        </w:r>
      </w:hyperlink>
      <w:r>
        <w:rPr>
          <w:rFonts w:ascii="Times New Roman" w:hAnsi="Times New Roman" w:cs="Times New Roman"/>
          <w:sz w:val="24"/>
          <w:szCs w:val="24"/>
        </w:rPr>
        <w:t>,</w:t>
      </w:r>
    </w:p>
    <w:p w:rsidR="00817FD1" w:rsidRPr="00660704" w:rsidRDefault="00817FD1" w:rsidP="00817FD1">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от </w:t>
      </w:r>
      <w:r>
        <w:rPr>
          <w:rFonts w:ascii="Times New Roman" w:hAnsi="Times New Roman"/>
          <w:sz w:val="24"/>
          <w:szCs w:val="24"/>
          <w:lang w:eastAsia="ru-RU"/>
        </w:rPr>
        <w:t xml:space="preserve">22.11.2013 </w:t>
      </w:r>
      <w:r>
        <w:rPr>
          <w:rFonts w:ascii="Times New Roman" w:hAnsi="Times New Roman"/>
          <w:color w:val="0000FF"/>
          <w:sz w:val="24"/>
          <w:szCs w:val="24"/>
          <w:lang w:eastAsia="ru-RU"/>
        </w:rPr>
        <w:t xml:space="preserve">N 519-П, </w:t>
      </w:r>
      <w:r w:rsidRPr="001179FF">
        <w:rPr>
          <w:rFonts w:ascii="Times New Roman" w:hAnsi="Times New Roman"/>
          <w:sz w:val="24"/>
          <w:szCs w:val="24"/>
          <w:lang w:eastAsia="ru-RU"/>
        </w:rPr>
        <w:t xml:space="preserve">от 03.06.2014 </w:t>
      </w:r>
      <w:r w:rsidRPr="001179FF">
        <w:rPr>
          <w:rFonts w:ascii="Times New Roman" w:hAnsi="Times New Roman"/>
          <w:color w:val="0000FF"/>
          <w:sz w:val="24"/>
          <w:szCs w:val="24"/>
          <w:lang w:eastAsia="ru-RU"/>
        </w:rPr>
        <w:t>N 248-П</w:t>
      </w:r>
      <w:r>
        <w:rPr>
          <w:rFonts w:ascii="Times New Roman" w:hAnsi="Times New Roman"/>
          <w:color w:val="0000FF"/>
          <w:sz w:val="24"/>
          <w:szCs w:val="24"/>
          <w:lang w:eastAsia="ru-RU"/>
        </w:rPr>
        <w:t xml:space="preserve"> </w:t>
      </w:r>
      <w:r w:rsidRPr="00660704">
        <w:rPr>
          <w:rFonts w:ascii="Times New Roman" w:hAnsi="Times New Roman" w:cs="Times New Roman"/>
          <w:sz w:val="24"/>
          <w:szCs w:val="24"/>
        </w:rPr>
        <w:t>)</w:t>
      </w:r>
    </w:p>
    <w:p w:rsidR="00817FD1" w:rsidRPr="00660704" w:rsidRDefault="00817FD1" w:rsidP="00817FD1">
      <w:pPr>
        <w:pStyle w:val="ConsPlusNormal"/>
        <w:rPr>
          <w:rFonts w:ascii="Times New Roman" w:hAnsi="Times New Roman" w:cs="Times New Roman"/>
          <w:sz w:val="24"/>
          <w:szCs w:val="24"/>
        </w:rPr>
      </w:pP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ind w:firstLine="540"/>
        <w:jc w:val="both"/>
        <w:outlineLvl w:val="1"/>
        <w:rPr>
          <w:rFonts w:ascii="Times New Roman" w:hAnsi="Times New Roman" w:cs="Times New Roman"/>
          <w:sz w:val="24"/>
          <w:szCs w:val="24"/>
        </w:rPr>
      </w:pPr>
      <w:r w:rsidRPr="00660704">
        <w:rPr>
          <w:rFonts w:ascii="Times New Roman" w:hAnsi="Times New Roman" w:cs="Times New Roman"/>
          <w:sz w:val="24"/>
          <w:szCs w:val="24"/>
        </w:rPr>
        <w:t>1. Общие положения</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 xml:space="preserve">1.1. Настоящее Положение разработано в соответствии с </w:t>
      </w:r>
      <w:hyperlink r:id="rId11" w:history="1">
        <w:r w:rsidRPr="00660704">
          <w:rPr>
            <w:rFonts w:ascii="Times New Roman" w:hAnsi="Times New Roman" w:cs="Times New Roman"/>
            <w:color w:val="0000FF"/>
            <w:sz w:val="24"/>
            <w:szCs w:val="24"/>
          </w:rPr>
          <w:t>частью 2 статьи 6</w:t>
        </w:r>
      </w:hyperlink>
      <w:r w:rsidRPr="00660704">
        <w:rPr>
          <w:rFonts w:ascii="Times New Roman" w:hAnsi="Times New Roman" w:cs="Times New Roman"/>
          <w:sz w:val="24"/>
          <w:szCs w:val="24"/>
        </w:rPr>
        <w:t xml:space="preserve"> Закона Камчат</w:t>
      </w:r>
      <w:r>
        <w:rPr>
          <w:rFonts w:ascii="Times New Roman" w:hAnsi="Times New Roman" w:cs="Times New Roman"/>
          <w:sz w:val="24"/>
          <w:szCs w:val="24"/>
        </w:rPr>
        <w:t>ского края от 22.09.2008 N 129 «</w:t>
      </w:r>
      <w:r w:rsidRPr="00660704">
        <w:rPr>
          <w:rFonts w:ascii="Times New Roman" w:hAnsi="Times New Roman" w:cs="Times New Roman"/>
          <w:sz w:val="24"/>
          <w:szCs w:val="24"/>
        </w:rPr>
        <w:t>О государственной поддержке инвестиционной</w:t>
      </w:r>
      <w:r>
        <w:rPr>
          <w:rFonts w:ascii="Times New Roman" w:hAnsi="Times New Roman" w:cs="Times New Roman"/>
          <w:sz w:val="24"/>
          <w:szCs w:val="24"/>
        </w:rPr>
        <w:t xml:space="preserve"> деятельности в Камчатском крае»</w:t>
      </w:r>
      <w:r w:rsidRPr="00660704">
        <w:rPr>
          <w:rFonts w:ascii="Times New Roman" w:hAnsi="Times New Roman" w:cs="Times New Roman"/>
          <w:sz w:val="24"/>
          <w:szCs w:val="24"/>
        </w:rPr>
        <w:t xml:space="preserve"> и устанавливает условия предоставления государственной поддержки инвестиционной деятельности в Камчатском крае в форме финансовых мер (далее - финансовая поддержка) инвестиционным проектам, реализуемым на территории Камчатского края, направленным на реализацию основных направлений социально-экономического развития Камчатского края.</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ind w:firstLine="540"/>
        <w:jc w:val="both"/>
        <w:outlineLvl w:val="1"/>
        <w:rPr>
          <w:rFonts w:ascii="Times New Roman" w:hAnsi="Times New Roman" w:cs="Times New Roman"/>
          <w:sz w:val="24"/>
          <w:szCs w:val="24"/>
        </w:rPr>
      </w:pPr>
      <w:r w:rsidRPr="00660704">
        <w:rPr>
          <w:rFonts w:ascii="Times New Roman" w:hAnsi="Times New Roman" w:cs="Times New Roman"/>
          <w:sz w:val="24"/>
          <w:szCs w:val="24"/>
        </w:rPr>
        <w:t>2. Условия предоставления финансовой поддержки инвестиционным проектам, реализуемым на территории Камчатского края, направленным на реализацию основных направлений социально-экономического развития Камчатского края</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ind w:firstLine="540"/>
        <w:jc w:val="both"/>
        <w:rPr>
          <w:rFonts w:ascii="Times New Roman" w:hAnsi="Times New Roman" w:cs="Times New Roman"/>
          <w:sz w:val="24"/>
          <w:szCs w:val="24"/>
        </w:rPr>
      </w:pPr>
      <w:bookmarkStart w:id="1" w:name="Par58"/>
      <w:bookmarkEnd w:id="1"/>
      <w:r w:rsidRPr="00660704">
        <w:rPr>
          <w:rFonts w:ascii="Times New Roman" w:hAnsi="Times New Roman" w:cs="Times New Roman"/>
          <w:sz w:val="24"/>
          <w:szCs w:val="24"/>
        </w:rPr>
        <w:t>2.1. Финансовая поддержка предоставляется инвестиционным проектам, реализуемым на территории Камчатского края, направленным на реализацию основных направлений социально-экономического развития Камчатского края (далее - инвестиционный проект), и соответствующим следующим условиям:</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1) инвестиционный проект поддерживается органами местного самоуправления муниципальных образований в Камчатском крае, на территории которого планируется реализация инвестиционного проекта;</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2) инвестиционный проект, в зависимости от группы отнесения муниципального образования в Камчатском крае, на территории которого он реализуется, имеет объем инвестиций, не менее следующих значений:</w:t>
      </w:r>
    </w:p>
    <w:p w:rsidR="00817FD1" w:rsidRPr="00660704" w:rsidRDefault="00817FD1" w:rsidP="00817FD1">
      <w:pPr>
        <w:pStyle w:val="ConsPlusNormal"/>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268"/>
        <w:gridCol w:w="1985"/>
        <w:gridCol w:w="1867"/>
        <w:gridCol w:w="3094"/>
      </w:tblGrid>
      <w:tr w:rsidR="00817FD1" w:rsidRPr="00660704" w:rsidTr="00EA6111">
        <w:trPr>
          <w:trHeight w:val="400"/>
          <w:tblCellSpacing w:w="5" w:type="nil"/>
        </w:trPr>
        <w:tc>
          <w:tcPr>
            <w:tcW w:w="2268" w:type="dxa"/>
            <w:vMerge w:val="restart"/>
            <w:tcBorders>
              <w:top w:val="single" w:sz="4" w:space="0" w:color="auto"/>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     Виды      </w:t>
            </w:r>
            <w:r w:rsidRPr="00660704">
              <w:rPr>
                <w:rFonts w:ascii="Times New Roman" w:hAnsi="Times New Roman" w:cs="Times New Roman"/>
                <w:sz w:val="24"/>
                <w:szCs w:val="24"/>
              </w:rPr>
              <w:br/>
              <w:t xml:space="preserve"> экономической </w:t>
            </w:r>
            <w:r w:rsidRPr="00660704">
              <w:rPr>
                <w:rFonts w:ascii="Times New Roman" w:hAnsi="Times New Roman" w:cs="Times New Roman"/>
                <w:sz w:val="24"/>
                <w:szCs w:val="24"/>
              </w:rPr>
              <w:br/>
              <w:t xml:space="preserve"> деятельности  </w:t>
            </w:r>
          </w:p>
        </w:tc>
        <w:tc>
          <w:tcPr>
            <w:tcW w:w="6946" w:type="dxa"/>
            <w:gridSpan w:val="3"/>
            <w:tcBorders>
              <w:top w:val="single" w:sz="4" w:space="0" w:color="auto"/>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Группы муниципальных образований в Камчатском крае</w:t>
            </w:r>
          </w:p>
        </w:tc>
      </w:tr>
      <w:tr w:rsidR="00817FD1" w:rsidRPr="00660704" w:rsidTr="00EA6111">
        <w:trPr>
          <w:trHeight w:val="400"/>
          <w:tblCellSpacing w:w="5" w:type="nil"/>
        </w:trPr>
        <w:tc>
          <w:tcPr>
            <w:tcW w:w="2268" w:type="dxa"/>
            <w:vMerge/>
            <w:tcBorders>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p>
        </w:tc>
        <w:tc>
          <w:tcPr>
            <w:tcW w:w="1985"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I группа</w:t>
            </w:r>
          </w:p>
        </w:tc>
        <w:tc>
          <w:tcPr>
            <w:tcW w:w="1867"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II группа</w:t>
            </w:r>
          </w:p>
        </w:tc>
        <w:tc>
          <w:tcPr>
            <w:tcW w:w="3094"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III группа</w:t>
            </w:r>
          </w:p>
        </w:tc>
      </w:tr>
      <w:tr w:rsidR="00817FD1" w:rsidRPr="00660704" w:rsidTr="00EA6111">
        <w:trPr>
          <w:trHeight w:val="561"/>
          <w:tblCellSpacing w:w="5" w:type="nil"/>
        </w:trPr>
        <w:tc>
          <w:tcPr>
            <w:tcW w:w="2268" w:type="dxa"/>
            <w:vMerge/>
            <w:tcBorders>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p>
        </w:tc>
        <w:tc>
          <w:tcPr>
            <w:tcW w:w="1985"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 xml:space="preserve">Петропавловск- </w:t>
            </w:r>
            <w:r w:rsidRPr="00660704">
              <w:rPr>
                <w:rFonts w:ascii="Times New Roman" w:hAnsi="Times New Roman" w:cs="Times New Roman"/>
                <w:sz w:val="24"/>
                <w:szCs w:val="24"/>
              </w:rPr>
              <w:br/>
              <w:t xml:space="preserve">   Камчатский   </w:t>
            </w:r>
            <w:r w:rsidRPr="00660704">
              <w:rPr>
                <w:rFonts w:ascii="Times New Roman" w:hAnsi="Times New Roman" w:cs="Times New Roman"/>
                <w:sz w:val="24"/>
                <w:szCs w:val="24"/>
              </w:rPr>
              <w:br/>
              <w:t xml:space="preserve">   городской    </w:t>
            </w:r>
            <w:r w:rsidRPr="00660704">
              <w:rPr>
                <w:rFonts w:ascii="Times New Roman" w:hAnsi="Times New Roman" w:cs="Times New Roman"/>
                <w:sz w:val="24"/>
                <w:szCs w:val="24"/>
              </w:rPr>
              <w:br/>
              <w:t xml:space="preserve">     округ,     </w:t>
            </w:r>
            <w:r w:rsidRPr="00660704">
              <w:rPr>
                <w:rFonts w:ascii="Times New Roman" w:hAnsi="Times New Roman" w:cs="Times New Roman"/>
                <w:sz w:val="24"/>
                <w:szCs w:val="24"/>
              </w:rPr>
              <w:br/>
              <w:t xml:space="preserve">   Елизовский   </w:t>
            </w:r>
            <w:r w:rsidRPr="00660704">
              <w:rPr>
                <w:rFonts w:ascii="Times New Roman" w:hAnsi="Times New Roman" w:cs="Times New Roman"/>
                <w:sz w:val="24"/>
                <w:szCs w:val="24"/>
              </w:rPr>
              <w:br/>
              <w:t xml:space="preserve"> муниципальный  </w:t>
            </w:r>
            <w:r w:rsidRPr="00660704">
              <w:rPr>
                <w:rFonts w:ascii="Times New Roman" w:hAnsi="Times New Roman" w:cs="Times New Roman"/>
                <w:sz w:val="24"/>
                <w:szCs w:val="24"/>
              </w:rPr>
              <w:br/>
              <w:t xml:space="preserve">     район,     </w:t>
            </w:r>
            <w:r w:rsidRPr="00660704">
              <w:rPr>
                <w:rFonts w:ascii="Times New Roman" w:hAnsi="Times New Roman" w:cs="Times New Roman"/>
                <w:sz w:val="24"/>
                <w:szCs w:val="24"/>
              </w:rPr>
              <w:br/>
              <w:t xml:space="preserve">  Вилючинский   </w:t>
            </w:r>
            <w:r w:rsidRPr="00660704">
              <w:rPr>
                <w:rFonts w:ascii="Times New Roman" w:hAnsi="Times New Roman" w:cs="Times New Roman"/>
                <w:sz w:val="24"/>
                <w:szCs w:val="24"/>
              </w:rPr>
              <w:br/>
              <w:t>городской округ</w:t>
            </w:r>
          </w:p>
        </w:tc>
        <w:tc>
          <w:tcPr>
            <w:tcW w:w="1867"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 xml:space="preserve">Усть-     </w:t>
            </w:r>
            <w:r w:rsidRPr="00660704">
              <w:rPr>
                <w:rFonts w:ascii="Times New Roman" w:hAnsi="Times New Roman" w:cs="Times New Roman"/>
                <w:sz w:val="24"/>
                <w:szCs w:val="24"/>
              </w:rPr>
              <w:br/>
              <w:t xml:space="preserve"> Большерецкий </w:t>
            </w:r>
            <w:r w:rsidRPr="00660704">
              <w:rPr>
                <w:rFonts w:ascii="Times New Roman" w:hAnsi="Times New Roman" w:cs="Times New Roman"/>
                <w:sz w:val="24"/>
                <w:szCs w:val="24"/>
              </w:rPr>
              <w:br/>
              <w:t xml:space="preserve">муниципальный </w:t>
            </w:r>
            <w:r w:rsidRPr="00660704">
              <w:rPr>
                <w:rFonts w:ascii="Times New Roman" w:hAnsi="Times New Roman" w:cs="Times New Roman"/>
                <w:sz w:val="24"/>
                <w:szCs w:val="24"/>
              </w:rPr>
              <w:br/>
              <w:t xml:space="preserve">    район,    </w:t>
            </w:r>
            <w:r w:rsidRPr="00660704">
              <w:rPr>
                <w:rFonts w:ascii="Times New Roman" w:hAnsi="Times New Roman" w:cs="Times New Roman"/>
                <w:sz w:val="24"/>
                <w:szCs w:val="24"/>
              </w:rPr>
              <w:br/>
              <w:t xml:space="preserve"> Мильковский  </w:t>
            </w:r>
            <w:r w:rsidRPr="00660704">
              <w:rPr>
                <w:rFonts w:ascii="Times New Roman" w:hAnsi="Times New Roman" w:cs="Times New Roman"/>
                <w:sz w:val="24"/>
                <w:szCs w:val="24"/>
              </w:rPr>
              <w:br/>
              <w:t xml:space="preserve">муниципальный </w:t>
            </w:r>
            <w:r w:rsidRPr="00660704">
              <w:rPr>
                <w:rFonts w:ascii="Times New Roman" w:hAnsi="Times New Roman" w:cs="Times New Roman"/>
                <w:sz w:val="24"/>
                <w:szCs w:val="24"/>
              </w:rPr>
              <w:br/>
              <w:t xml:space="preserve">    район</w:t>
            </w:r>
          </w:p>
        </w:tc>
        <w:tc>
          <w:tcPr>
            <w:tcW w:w="3094"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 xml:space="preserve">Алеутский              </w:t>
            </w:r>
            <w:r w:rsidRPr="00660704">
              <w:rPr>
                <w:rFonts w:ascii="Times New Roman" w:hAnsi="Times New Roman" w:cs="Times New Roman"/>
                <w:sz w:val="24"/>
                <w:szCs w:val="24"/>
              </w:rPr>
              <w:br/>
              <w:t>муниципальный    район;</w:t>
            </w:r>
            <w:r w:rsidRPr="00660704">
              <w:rPr>
                <w:rFonts w:ascii="Times New Roman" w:hAnsi="Times New Roman" w:cs="Times New Roman"/>
                <w:sz w:val="24"/>
                <w:szCs w:val="24"/>
              </w:rPr>
              <w:br/>
              <w:t xml:space="preserve">Быстринский            </w:t>
            </w:r>
            <w:r w:rsidRPr="00660704">
              <w:rPr>
                <w:rFonts w:ascii="Times New Roman" w:hAnsi="Times New Roman" w:cs="Times New Roman"/>
                <w:sz w:val="24"/>
                <w:szCs w:val="24"/>
              </w:rPr>
              <w:br/>
              <w:t>муниципальный    район,</w:t>
            </w:r>
            <w:r w:rsidRPr="00660704">
              <w:rPr>
                <w:rFonts w:ascii="Times New Roman" w:hAnsi="Times New Roman" w:cs="Times New Roman"/>
                <w:sz w:val="24"/>
                <w:szCs w:val="24"/>
              </w:rPr>
              <w:br/>
              <w:t xml:space="preserve">Соболевский            </w:t>
            </w:r>
            <w:r w:rsidRPr="00660704">
              <w:rPr>
                <w:rFonts w:ascii="Times New Roman" w:hAnsi="Times New Roman" w:cs="Times New Roman"/>
                <w:sz w:val="24"/>
                <w:szCs w:val="24"/>
              </w:rPr>
              <w:br/>
              <w:t>муниципальный    район,</w:t>
            </w:r>
            <w:r w:rsidRPr="00660704">
              <w:rPr>
                <w:rFonts w:ascii="Times New Roman" w:hAnsi="Times New Roman" w:cs="Times New Roman"/>
                <w:sz w:val="24"/>
                <w:szCs w:val="24"/>
              </w:rPr>
              <w:br/>
              <w:t xml:space="preserve">Усть-Камчатский        </w:t>
            </w:r>
            <w:r w:rsidRPr="00660704">
              <w:rPr>
                <w:rFonts w:ascii="Times New Roman" w:hAnsi="Times New Roman" w:cs="Times New Roman"/>
                <w:sz w:val="24"/>
                <w:szCs w:val="24"/>
              </w:rPr>
              <w:br/>
              <w:t>муниципальный    район,</w:t>
            </w:r>
            <w:r w:rsidRPr="00660704">
              <w:rPr>
                <w:rFonts w:ascii="Times New Roman" w:hAnsi="Times New Roman" w:cs="Times New Roman"/>
                <w:sz w:val="24"/>
                <w:szCs w:val="24"/>
              </w:rPr>
              <w:br/>
              <w:t xml:space="preserve">Карагинский            </w:t>
            </w:r>
            <w:r w:rsidRPr="00660704">
              <w:rPr>
                <w:rFonts w:ascii="Times New Roman" w:hAnsi="Times New Roman" w:cs="Times New Roman"/>
                <w:sz w:val="24"/>
                <w:szCs w:val="24"/>
              </w:rPr>
              <w:br/>
              <w:t>муниципальный    район,</w:t>
            </w:r>
            <w:r w:rsidRPr="00660704">
              <w:rPr>
                <w:rFonts w:ascii="Times New Roman" w:hAnsi="Times New Roman" w:cs="Times New Roman"/>
                <w:sz w:val="24"/>
                <w:szCs w:val="24"/>
              </w:rPr>
              <w:br/>
              <w:t xml:space="preserve">Олюторский             </w:t>
            </w:r>
            <w:r w:rsidRPr="00660704">
              <w:rPr>
                <w:rFonts w:ascii="Times New Roman" w:hAnsi="Times New Roman" w:cs="Times New Roman"/>
                <w:sz w:val="24"/>
                <w:szCs w:val="24"/>
              </w:rPr>
              <w:br/>
              <w:t>муниципальный    район,</w:t>
            </w:r>
            <w:r w:rsidRPr="00660704">
              <w:rPr>
                <w:rFonts w:ascii="Times New Roman" w:hAnsi="Times New Roman" w:cs="Times New Roman"/>
                <w:sz w:val="24"/>
                <w:szCs w:val="24"/>
              </w:rPr>
              <w:br/>
              <w:t xml:space="preserve">Пенжинский             </w:t>
            </w:r>
            <w:r w:rsidRPr="00660704">
              <w:rPr>
                <w:rFonts w:ascii="Times New Roman" w:hAnsi="Times New Roman" w:cs="Times New Roman"/>
                <w:sz w:val="24"/>
                <w:szCs w:val="24"/>
              </w:rPr>
              <w:br/>
              <w:t>муниципальный    район,</w:t>
            </w:r>
            <w:r w:rsidRPr="00660704">
              <w:rPr>
                <w:rFonts w:ascii="Times New Roman" w:hAnsi="Times New Roman" w:cs="Times New Roman"/>
                <w:sz w:val="24"/>
                <w:szCs w:val="24"/>
              </w:rPr>
              <w:br/>
              <w:t xml:space="preserve">Тигильский             </w:t>
            </w:r>
            <w:r w:rsidRPr="00660704">
              <w:rPr>
                <w:rFonts w:ascii="Times New Roman" w:hAnsi="Times New Roman" w:cs="Times New Roman"/>
                <w:sz w:val="24"/>
                <w:szCs w:val="24"/>
              </w:rPr>
              <w:br/>
              <w:t xml:space="preserve">муниципальный    </w:t>
            </w:r>
            <w:r>
              <w:rPr>
                <w:rFonts w:ascii="Times New Roman" w:hAnsi="Times New Roman" w:cs="Times New Roman"/>
                <w:sz w:val="24"/>
                <w:szCs w:val="24"/>
              </w:rPr>
              <w:t>район,</w:t>
            </w:r>
            <w:r>
              <w:rPr>
                <w:rFonts w:ascii="Times New Roman" w:hAnsi="Times New Roman" w:cs="Times New Roman"/>
                <w:sz w:val="24"/>
                <w:szCs w:val="24"/>
              </w:rPr>
              <w:br/>
              <w:t>Городской         округ</w:t>
            </w:r>
            <w:r>
              <w:rPr>
                <w:rFonts w:ascii="Times New Roman" w:hAnsi="Times New Roman" w:cs="Times New Roman"/>
                <w:sz w:val="24"/>
                <w:szCs w:val="24"/>
              </w:rPr>
              <w:br/>
              <w:t>«поселок Палана»</w:t>
            </w:r>
          </w:p>
        </w:tc>
      </w:tr>
      <w:tr w:rsidR="00817FD1" w:rsidRPr="00660704" w:rsidTr="00EA6111">
        <w:trPr>
          <w:tblCellSpacing w:w="5" w:type="nil"/>
        </w:trPr>
        <w:tc>
          <w:tcPr>
            <w:tcW w:w="2268" w:type="dxa"/>
            <w:tcBorders>
              <w:top w:val="single" w:sz="4" w:space="0" w:color="auto"/>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       1       </w:t>
            </w:r>
          </w:p>
        </w:tc>
        <w:tc>
          <w:tcPr>
            <w:tcW w:w="1985" w:type="dxa"/>
            <w:tcBorders>
              <w:top w:val="single" w:sz="4" w:space="0" w:color="auto"/>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       2        </w:t>
            </w:r>
          </w:p>
        </w:tc>
        <w:tc>
          <w:tcPr>
            <w:tcW w:w="1867" w:type="dxa"/>
            <w:tcBorders>
              <w:top w:val="single" w:sz="4" w:space="0" w:color="auto"/>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      3       </w:t>
            </w:r>
          </w:p>
        </w:tc>
        <w:tc>
          <w:tcPr>
            <w:tcW w:w="3094" w:type="dxa"/>
            <w:tcBorders>
              <w:top w:val="single" w:sz="4" w:space="0" w:color="auto"/>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           4           </w:t>
            </w:r>
          </w:p>
        </w:tc>
      </w:tr>
      <w:tr w:rsidR="00817FD1" w:rsidRPr="00660704" w:rsidTr="00EA6111">
        <w:trPr>
          <w:trHeight w:val="400"/>
          <w:tblCellSpacing w:w="5" w:type="nil"/>
        </w:trPr>
        <w:tc>
          <w:tcPr>
            <w:tcW w:w="2268" w:type="dxa"/>
            <w:tcBorders>
              <w:top w:val="single" w:sz="4" w:space="0" w:color="auto"/>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sidRPr="00660704">
              <w:rPr>
                <w:rFonts w:ascii="Times New Roman" w:hAnsi="Times New Roman" w:cs="Times New Roman"/>
                <w:sz w:val="24"/>
                <w:szCs w:val="24"/>
              </w:rPr>
              <w:lastRenderedPageBreak/>
              <w:t xml:space="preserve">Рыболовство,   </w:t>
            </w:r>
            <w:r w:rsidRPr="00660704">
              <w:rPr>
                <w:rFonts w:ascii="Times New Roman" w:hAnsi="Times New Roman" w:cs="Times New Roman"/>
                <w:sz w:val="24"/>
                <w:szCs w:val="24"/>
              </w:rPr>
              <w:br/>
              <w:t xml:space="preserve">рыбоводство    </w:t>
            </w:r>
          </w:p>
        </w:tc>
        <w:tc>
          <w:tcPr>
            <w:tcW w:w="1985" w:type="dxa"/>
            <w:tcBorders>
              <w:top w:val="single" w:sz="4" w:space="0" w:color="auto"/>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50,0 млн.руб.</w:t>
            </w:r>
          </w:p>
        </w:tc>
        <w:tc>
          <w:tcPr>
            <w:tcW w:w="1867" w:type="dxa"/>
            <w:tcBorders>
              <w:top w:val="single" w:sz="4" w:space="0" w:color="auto"/>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Pr>
                <w:rFonts w:ascii="Times New Roman" w:hAnsi="Times New Roman" w:cs="Times New Roman"/>
                <w:sz w:val="24"/>
                <w:szCs w:val="24"/>
              </w:rPr>
              <w:t>3</w:t>
            </w:r>
            <w:r w:rsidRPr="00660704">
              <w:rPr>
                <w:rFonts w:ascii="Times New Roman" w:hAnsi="Times New Roman" w:cs="Times New Roman"/>
                <w:sz w:val="24"/>
                <w:szCs w:val="24"/>
              </w:rPr>
              <w:t xml:space="preserve">0,0     </w:t>
            </w:r>
            <w:r w:rsidRPr="00660704">
              <w:rPr>
                <w:rFonts w:ascii="Times New Roman" w:hAnsi="Times New Roman" w:cs="Times New Roman"/>
                <w:sz w:val="24"/>
                <w:szCs w:val="24"/>
              </w:rPr>
              <w:br/>
              <w:t xml:space="preserve">   млн.руб.</w:t>
            </w:r>
          </w:p>
        </w:tc>
        <w:tc>
          <w:tcPr>
            <w:tcW w:w="3094" w:type="dxa"/>
            <w:tcBorders>
              <w:top w:val="single" w:sz="4" w:space="0" w:color="auto"/>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Pr>
                <w:rFonts w:ascii="Times New Roman" w:hAnsi="Times New Roman" w:cs="Times New Roman"/>
                <w:sz w:val="24"/>
                <w:szCs w:val="24"/>
              </w:rPr>
              <w:t>1</w:t>
            </w:r>
            <w:r w:rsidRPr="00660704">
              <w:rPr>
                <w:rFonts w:ascii="Times New Roman" w:hAnsi="Times New Roman" w:cs="Times New Roman"/>
                <w:sz w:val="24"/>
                <w:szCs w:val="24"/>
              </w:rPr>
              <w:t>0,0 млн.руб.</w:t>
            </w:r>
          </w:p>
        </w:tc>
      </w:tr>
      <w:tr w:rsidR="00817FD1" w:rsidRPr="00660704" w:rsidTr="00EA6111">
        <w:trPr>
          <w:trHeight w:val="800"/>
          <w:tblCellSpacing w:w="5" w:type="nil"/>
        </w:trPr>
        <w:tc>
          <w:tcPr>
            <w:tcW w:w="2268" w:type="dxa"/>
            <w:tcBorders>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Сельское       </w:t>
            </w:r>
            <w:r w:rsidRPr="00660704">
              <w:rPr>
                <w:rFonts w:ascii="Times New Roman" w:hAnsi="Times New Roman" w:cs="Times New Roman"/>
                <w:sz w:val="24"/>
                <w:szCs w:val="24"/>
              </w:rPr>
              <w:br/>
              <w:t xml:space="preserve">хозяйство,     </w:t>
            </w:r>
            <w:r w:rsidRPr="00660704">
              <w:rPr>
                <w:rFonts w:ascii="Times New Roman" w:hAnsi="Times New Roman" w:cs="Times New Roman"/>
                <w:sz w:val="24"/>
                <w:szCs w:val="24"/>
              </w:rPr>
              <w:br/>
              <w:t>охота и  лесное</w:t>
            </w:r>
            <w:r w:rsidRPr="00660704">
              <w:rPr>
                <w:rFonts w:ascii="Times New Roman" w:hAnsi="Times New Roman" w:cs="Times New Roman"/>
                <w:sz w:val="24"/>
                <w:szCs w:val="24"/>
              </w:rPr>
              <w:br/>
              <w:t xml:space="preserve">хозяйство      </w:t>
            </w:r>
          </w:p>
        </w:tc>
        <w:tc>
          <w:tcPr>
            <w:tcW w:w="1985"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Pr>
                <w:rFonts w:ascii="Times New Roman" w:hAnsi="Times New Roman" w:cs="Times New Roman"/>
                <w:sz w:val="24"/>
                <w:szCs w:val="24"/>
              </w:rPr>
              <w:t>10</w:t>
            </w:r>
            <w:r w:rsidRPr="00660704">
              <w:rPr>
                <w:rFonts w:ascii="Times New Roman" w:hAnsi="Times New Roman" w:cs="Times New Roman"/>
                <w:sz w:val="24"/>
                <w:szCs w:val="24"/>
              </w:rPr>
              <w:t>0,0 млн.руб.</w:t>
            </w:r>
          </w:p>
        </w:tc>
        <w:tc>
          <w:tcPr>
            <w:tcW w:w="1867"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50,0 млн.руб.</w:t>
            </w:r>
          </w:p>
        </w:tc>
        <w:tc>
          <w:tcPr>
            <w:tcW w:w="3094"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10,0 млн.руб.</w:t>
            </w:r>
          </w:p>
        </w:tc>
      </w:tr>
      <w:tr w:rsidR="00817FD1" w:rsidRPr="00660704" w:rsidTr="00EA6111">
        <w:trPr>
          <w:trHeight w:val="600"/>
          <w:tblCellSpacing w:w="5" w:type="nil"/>
        </w:trPr>
        <w:tc>
          <w:tcPr>
            <w:tcW w:w="2268" w:type="dxa"/>
            <w:tcBorders>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Освоение       </w:t>
            </w:r>
            <w:r w:rsidRPr="00660704">
              <w:rPr>
                <w:rFonts w:ascii="Times New Roman" w:hAnsi="Times New Roman" w:cs="Times New Roman"/>
                <w:sz w:val="24"/>
                <w:szCs w:val="24"/>
              </w:rPr>
              <w:br/>
              <w:t xml:space="preserve">природных      </w:t>
            </w:r>
            <w:r w:rsidRPr="00660704">
              <w:rPr>
                <w:rFonts w:ascii="Times New Roman" w:hAnsi="Times New Roman" w:cs="Times New Roman"/>
                <w:sz w:val="24"/>
                <w:szCs w:val="24"/>
              </w:rPr>
              <w:br/>
              <w:t xml:space="preserve">ресурсов </w:t>
            </w:r>
            <w:hyperlink w:anchor="Par130" w:history="1">
              <w:r w:rsidRPr="00660704">
                <w:rPr>
                  <w:rFonts w:ascii="Times New Roman" w:hAnsi="Times New Roman" w:cs="Times New Roman"/>
                  <w:color w:val="0000FF"/>
                  <w:sz w:val="24"/>
                  <w:szCs w:val="24"/>
                </w:rPr>
                <w:t>&lt;*&gt;</w:t>
              </w:r>
            </w:hyperlink>
          </w:p>
        </w:tc>
        <w:tc>
          <w:tcPr>
            <w:tcW w:w="1985"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Pr>
                <w:rFonts w:ascii="Times New Roman" w:hAnsi="Times New Roman" w:cs="Times New Roman"/>
                <w:sz w:val="24"/>
                <w:szCs w:val="24"/>
              </w:rPr>
              <w:t>10</w:t>
            </w:r>
            <w:r w:rsidRPr="00660704">
              <w:rPr>
                <w:rFonts w:ascii="Times New Roman" w:hAnsi="Times New Roman" w:cs="Times New Roman"/>
                <w:sz w:val="24"/>
                <w:szCs w:val="24"/>
              </w:rPr>
              <w:t>0,0 млн.руб.</w:t>
            </w:r>
          </w:p>
        </w:tc>
        <w:tc>
          <w:tcPr>
            <w:tcW w:w="1867"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 xml:space="preserve">100,0     </w:t>
            </w:r>
            <w:r w:rsidRPr="00660704">
              <w:rPr>
                <w:rFonts w:ascii="Times New Roman" w:hAnsi="Times New Roman" w:cs="Times New Roman"/>
                <w:sz w:val="24"/>
                <w:szCs w:val="24"/>
              </w:rPr>
              <w:br/>
              <w:t xml:space="preserve">   млн.руб.</w:t>
            </w:r>
          </w:p>
        </w:tc>
        <w:tc>
          <w:tcPr>
            <w:tcW w:w="3094"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20,0 млн.руб.</w:t>
            </w:r>
          </w:p>
        </w:tc>
      </w:tr>
      <w:tr w:rsidR="00817FD1" w:rsidRPr="00660704" w:rsidTr="00EA6111">
        <w:trPr>
          <w:trHeight w:val="600"/>
          <w:tblCellSpacing w:w="5" w:type="nil"/>
        </w:trPr>
        <w:tc>
          <w:tcPr>
            <w:tcW w:w="2268" w:type="dxa"/>
            <w:tcBorders>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Добыча         </w:t>
            </w:r>
            <w:r w:rsidRPr="00660704">
              <w:rPr>
                <w:rFonts w:ascii="Times New Roman" w:hAnsi="Times New Roman" w:cs="Times New Roman"/>
                <w:sz w:val="24"/>
                <w:szCs w:val="24"/>
              </w:rPr>
              <w:br/>
              <w:t xml:space="preserve">полезных       </w:t>
            </w:r>
            <w:r w:rsidRPr="00660704">
              <w:rPr>
                <w:rFonts w:ascii="Times New Roman" w:hAnsi="Times New Roman" w:cs="Times New Roman"/>
                <w:sz w:val="24"/>
                <w:szCs w:val="24"/>
              </w:rPr>
              <w:br/>
              <w:t xml:space="preserve">ископаемых </w:t>
            </w:r>
            <w:hyperlink w:anchor="Par131" w:history="1">
              <w:r w:rsidRPr="00660704">
                <w:rPr>
                  <w:rFonts w:ascii="Times New Roman" w:hAnsi="Times New Roman" w:cs="Times New Roman"/>
                  <w:color w:val="0000FF"/>
                  <w:sz w:val="24"/>
                  <w:szCs w:val="24"/>
                </w:rPr>
                <w:t>&lt;**&gt;</w:t>
              </w:r>
            </w:hyperlink>
          </w:p>
        </w:tc>
        <w:tc>
          <w:tcPr>
            <w:tcW w:w="1985"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500,0 млн.</w:t>
            </w:r>
            <w:r>
              <w:rPr>
                <w:rFonts w:ascii="Times New Roman" w:hAnsi="Times New Roman" w:cs="Times New Roman"/>
                <w:sz w:val="24"/>
                <w:szCs w:val="24"/>
              </w:rPr>
              <w:t xml:space="preserve"> </w:t>
            </w:r>
            <w:r w:rsidRPr="00660704">
              <w:rPr>
                <w:rFonts w:ascii="Times New Roman" w:hAnsi="Times New Roman" w:cs="Times New Roman"/>
                <w:sz w:val="24"/>
                <w:szCs w:val="24"/>
              </w:rPr>
              <w:t>руб.</w:t>
            </w:r>
          </w:p>
        </w:tc>
        <w:tc>
          <w:tcPr>
            <w:tcW w:w="1867"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 xml:space="preserve">500,0     </w:t>
            </w:r>
            <w:r w:rsidRPr="00660704">
              <w:rPr>
                <w:rFonts w:ascii="Times New Roman" w:hAnsi="Times New Roman" w:cs="Times New Roman"/>
                <w:sz w:val="24"/>
                <w:szCs w:val="24"/>
              </w:rPr>
              <w:br/>
              <w:t xml:space="preserve">   млн.</w:t>
            </w:r>
            <w:r>
              <w:rPr>
                <w:rFonts w:ascii="Times New Roman" w:hAnsi="Times New Roman" w:cs="Times New Roman"/>
                <w:sz w:val="24"/>
                <w:szCs w:val="24"/>
              </w:rPr>
              <w:t xml:space="preserve"> </w:t>
            </w:r>
            <w:r w:rsidRPr="00660704">
              <w:rPr>
                <w:rFonts w:ascii="Times New Roman" w:hAnsi="Times New Roman" w:cs="Times New Roman"/>
                <w:sz w:val="24"/>
                <w:szCs w:val="24"/>
              </w:rPr>
              <w:t>руб.</w:t>
            </w:r>
          </w:p>
        </w:tc>
        <w:tc>
          <w:tcPr>
            <w:tcW w:w="3094"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500,0 млн.руб.</w:t>
            </w:r>
          </w:p>
        </w:tc>
      </w:tr>
      <w:tr w:rsidR="00817FD1" w:rsidRPr="00660704" w:rsidTr="00EA6111">
        <w:trPr>
          <w:trHeight w:val="764"/>
          <w:tblCellSpacing w:w="5" w:type="nil"/>
        </w:trPr>
        <w:tc>
          <w:tcPr>
            <w:tcW w:w="2268" w:type="dxa"/>
            <w:tcBorders>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Pr>
                <w:rFonts w:ascii="Times New Roman" w:hAnsi="Times New Roman" w:cs="Times New Roman"/>
                <w:sz w:val="24"/>
                <w:szCs w:val="24"/>
              </w:rPr>
              <w:t>Производство и передача электроэнергии</w:t>
            </w:r>
          </w:p>
        </w:tc>
        <w:tc>
          <w:tcPr>
            <w:tcW w:w="1985"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Pr>
                <w:rFonts w:ascii="Times New Roman" w:hAnsi="Times New Roman" w:cs="Times New Roman"/>
                <w:sz w:val="24"/>
                <w:szCs w:val="24"/>
              </w:rPr>
              <w:t>150,0 млн. руб.</w:t>
            </w:r>
          </w:p>
        </w:tc>
        <w:tc>
          <w:tcPr>
            <w:tcW w:w="1867" w:type="dxa"/>
            <w:tcBorders>
              <w:left w:val="single" w:sz="4" w:space="0" w:color="auto"/>
              <w:bottom w:val="single" w:sz="4" w:space="0" w:color="auto"/>
              <w:right w:val="single" w:sz="4" w:space="0" w:color="auto"/>
            </w:tcBorders>
          </w:tcPr>
          <w:p w:rsidR="00817FD1" w:rsidRDefault="00817FD1" w:rsidP="00EA6111">
            <w:pPr>
              <w:jc w:val="center"/>
            </w:pPr>
            <w:r>
              <w:rPr>
                <w:rFonts w:ascii="Times New Roman" w:hAnsi="Times New Roman"/>
                <w:sz w:val="24"/>
                <w:szCs w:val="24"/>
              </w:rPr>
              <w:t>10</w:t>
            </w:r>
            <w:r w:rsidRPr="00246B21">
              <w:rPr>
                <w:rFonts w:ascii="Times New Roman" w:hAnsi="Times New Roman"/>
                <w:sz w:val="24"/>
                <w:szCs w:val="24"/>
              </w:rPr>
              <w:t>0,0 млн. руб.</w:t>
            </w:r>
          </w:p>
        </w:tc>
        <w:tc>
          <w:tcPr>
            <w:tcW w:w="3094" w:type="dxa"/>
            <w:tcBorders>
              <w:left w:val="single" w:sz="4" w:space="0" w:color="auto"/>
              <w:bottom w:val="single" w:sz="4" w:space="0" w:color="auto"/>
              <w:right w:val="single" w:sz="4" w:space="0" w:color="auto"/>
            </w:tcBorders>
          </w:tcPr>
          <w:p w:rsidR="00817FD1" w:rsidRDefault="00817FD1" w:rsidP="00EA6111">
            <w:pPr>
              <w:jc w:val="center"/>
            </w:pPr>
            <w:r w:rsidRPr="00246B21">
              <w:rPr>
                <w:rFonts w:ascii="Times New Roman" w:hAnsi="Times New Roman"/>
                <w:sz w:val="24"/>
                <w:szCs w:val="24"/>
              </w:rPr>
              <w:t>50,0 млн. руб.</w:t>
            </w:r>
          </w:p>
        </w:tc>
      </w:tr>
      <w:tr w:rsidR="00817FD1" w:rsidRPr="00660704" w:rsidTr="00EA6111">
        <w:trPr>
          <w:trHeight w:val="1600"/>
          <w:tblCellSpacing w:w="5" w:type="nil"/>
        </w:trPr>
        <w:tc>
          <w:tcPr>
            <w:tcW w:w="2268" w:type="dxa"/>
            <w:tcBorders>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Обрабатывающие </w:t>
            </w:r>
            <w:r w:rsidRPr="00660704">
              <w:rPr>
                <w:rFonts w:ascii="Times New Roman" w:hAnsi="Times New Roman" w:cs="Times New Roman"/>
                <w:sz w:val="24"/>
                <w:szCs w:val="24"/>
              </w:rPr>
              <w:br/>
              <w:t xml:space="preserve">производства,  </w:t>
            </w:r>
            <w:r w:rsidRPr="00660704">
              <w:rPr>
                <w:rFonts w:ascii="Times New Roman" w:hAnsi="Times New Roman" w:cs="Times New Roman"/>
                <w:sz w:val="24"/>
                <w:szCs w:val="24"/>
              </w:rPr>
              <w:br/>
              <w:t xml:space="preserve">кроме          </w:t>
            </w:r>
            <w:r w:rsidRPr="00660704">
              <w:rPr>
                <w:rFonts w:ascii="Times New Roman" w:hAnsi="Times New Roman" w:cs="Times New Roman"/>
                <w:sz w:val="24"/>
                <w:szCs w:val="24"/>
              </w:rPr>
              <w:br/>
              <w:t xml:space="preserve">обработки      </w:t>
            </w:r>
            <w:r w:rsidRPr="00660704">
              <w:rPr>
                <w:rFonts w:ascii="Times New Roman" w:hAnsi="Times New Roman" w:cs="Times New Roman"/>
                <w:sz w:val="24"/>
                <w:szCs w:val="24"/>
              </w:rPr>
              <w:br/>
              <w:t>древесины     и</w:t>
            </w:r>
            <w:r w:rsidRPr="00660704">
              <w:rPr>
                <w:rFonts w:ascii="Times New Roman" w:hAnsi="Times New Roman" w:cs="Times New Roman"/>
                <w:sz w:val="24"/>
                <w:szCs w:val="24"/>
              </w:rPr>
              <w:br/>
              <w:t xml:space="preserve">производства   </w:t>
            </w:r>
            <w:r w:rsidRPr="00660704">
              <w:rPr>
                <w:rFonts w:ascii="Times New Roman" w:hAnsi="Times New Roman" w:cs="Times New Roman"/>
                <w:sz w:val="24"/>
                <w:szCs w:val="24"/>
              </w:rPr>
              <w:br/>
              <w:t>изделий      из</w:t>
            </w:r>
            <w:r w:rsidRPr="00660704">
              <w:rPr>
                <w:rFonts w:ascii="Times New Roman" w:hAnsi="Times New Roman" w:cs="Times New Roman"/>
                <w:sz w:val="24"/>
                <w:szCs w:val="24"/>
              </w:rPr>
              <w:br/>
              <w:t xml:space="preserve">дерева         </w:t>
            </w:r>
          </w:p>
        </w:tc>
        <w:tc>
          <w:tcPr>
            <w:tcW w:w="1985"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50,0 млн.руб.</w:t>
            </w:r>
          </w:p>
        </w:tc>
        <w:tc>
          <w:tcPr>
            <w:tcW w:w="1867"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30,0 млн.руб.</w:t>
            </w:r>
          </w:p>
        </w:tc>
        <w:tc>
          <w:tcPr>
            <w:tcW w:w="3094"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10,0 млн.руб.</w:t>
            </w:r>
          </w:p>
        </w:tc>
      </w:tr>
      <w:tr w:rsidR="00817FD1" w:rsidRPr="00660704" w:rsidTr="00EA6111">
        <w:trPr>
          <w:trHeight w:val="1000"/>
          <w:tblCellSpacing w:w="5" w:type="nil"/>
        </w:trPr>
        <w:tc>
          <w:tcPr>
            <w:tcW w:w="2268" w:type="dxa"/>
            <w:tcBorders>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Обработка      </w:t>
            </w:r>
            <w:r w:rsidRPr="00660704">
              <w:rPr>
                <w:rFonts w:ascii="Times New Roman" w:hAnsi="Times New Roman" w:cs="Times New Roman"/>
                <w:sz w:val="24"/>
                <w:szCs w:val="24"/>
              </w:rPr>
              <w:br/>
              <w:t>древесины     и</w:t>
            </w:r>
            <w:r w:rsidRPr="00660704">
              <w:rPr>
                <w:rFonts w:ascii="Times New Roman" w:hAnsi="Times New Roman" w:cs="Times New Roman"/>
                <w:sz w:val="24"/>
                <w:szCs w:val="24"/>
              </w:rPr>
              <w:br/>
              <w:t xml:space="preserve">производства   </w:t>
            </w:r>
            <w:r w:rsidRPr="00660704">
              <w:rPr>
                <w:rFonts w:ascii="Times New Roman" w:hAnsi="Times New Roman" w:cs="Times New Roman"/>
                <w:sz w:val="24"/>
                <w:szCs w:val="24"/>
              </w:rPr>
              <w:br/>
              <w:t>изделий      из</w:t>
            </w:r>
            <w:r w:rsidRPr="00660704">
              <w:rPr>
                <w:rFonts w:ascii="Times New Roman" w:hAnsi="Times New Roman" w:cs="Times New Roman"/>
                <w:sz w:val="24"/>
                <w:szCs w:val="24"/>
              </w:rPr>
              <w:br/>
              <w:t xml:space="preserve">дерева         </w:t>
            </w:r>
          </w:p>
        </w:tc>
        <w:tc>
          <w:tcPr>
            <w:tcW w:w="1985"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150,0 млн.руб.</w:t>
            </w:r>
          </w:p>
        </w:tc>
        <w:tc>
          <w:tcPr>
            <w:tcW w:w="1867"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 xml:space="preserve">150,0     </w:t>
            </w:r>
            <w:r w:rsidRPr="00660704">
              <w:rPr>
                <w:rFonts w:ascii="Times New Roman" w:hAnsi="Times New Roman" w:cs="Times New Roman"/>
                <w:sz w:val="24"/>
                <w:szCs w:val="24"/>
              </w:rPr>
              <w:br/>
              <w:t xml:space="preserve">   млн.руб.</w:t>
            </w:r>
          </w:p>
        </w:tc>
        <w:tc>
          <w:tcPr>
            <w:tcW w:w="3094"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50,0 млн.руб.</w:t>
            </w:r>
          </w:p>
        </w:tc>
      </w:tr>
      <w:tr w:rsidR="00817FD1" w:rsidRPr="00660704" w:rsidTr="00EA6111">
        <w:trPr>
          <w:trHeight w:val="400"/>
          <w:tblCellSpacing w:w="5" w:type="nil"/>
        </w:trPr>
        <w:tc>
          <w:tcPr>
            <w:tcW w:w="2268" w:type="dxa"/>
            <w:tcBorders>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Строительство  </w:t>
            </w:r>
          </w:p>
        </w:tc>
        <w:tc>
          <w:tcPr>
            <w:tcW w:w="1985"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100,0 млн.руб.</w:t>
            </w:r>
          </w:p>
        </w:tc>
        <w:tc>
          <w:tcPr>
            <w:tcW w:w="1867"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50,0 млн.руб.</w:t>
            </w:r>
          </w:p>
        </w:tc>
        <w:tc>
          <w:tcPr>
            <w:tcW w:w="3094"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20,0 млн.руб.</w:t>
            </w:r>
          </w:p>
        </w:tc>
      </w:tr>
      <w:tr w:rsidR="00817FD1" w:rsidRPr="00660704" w:rsidTr="00EA6111">
        <w:trPr>
          <w:trHeight w:val="400"/>
          <w:tblCellSpacing w:w="5" w:type="nil"/>
        </w:trPr>
        <w:tc>
          <w:tcPr>
            <w:tcW w:w="2268" w:type="dxa"/>
            <w:tcBorders>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sidRPr="00660704">
              <w:rPr>
                <w:rFonts w:ascii="Times New Roman" w:hAnsi="Times New Roman" w:cs="Times New Roman"/>
                <w:sz w:val="24"/>
                <w:szCs w:val="24"/>
              </w:rPr>
              <w:t>Транспорт     и</w:t>
            </w:r>
            <w:r w:rsidRPr="00660704">
              <w:rPr>
                <w:rFonts w:ascii="Times New Roman" w:hAnsi="Times New Roman" w:cs="Times New Roman"/>
                <w:sz w:val="24"/>
                <w:szCs w:val="24"/>
              </w:rPr>
              <w:br/>
              <w:t xml:space="preserve">связь          </w:t>
            </w:r>
          </w:p>
        </w:tc>
        <w:tc>
          <w:tcPr>
            <w:tcW w:w="1985"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100,0 млн.руб.</w:t>
            </w:r>
          </w:p>
        </w:tc>
        <w:tc>
          <w:tcPr>
            <w:tcW w:w="1867"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50,0 млн.руб.</w:t>
            </w:r>
          </w:p>
        </w:tc>
        <w:tc>
          <w:tcPr>
            <w:tcW w:w="3094"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20,0 млн.руб.</w:t>
            </w:r>
          </w:p>
        </w:tc>
      </w:tr>
      <w:tr w:rsidR="00817FD1" w:rsidRPr="00660704" w:rsidTr="00EA6111">
        <w:trPr>
          <w:trHeight w:val="400"/>
          <w:tblCellSpacing w:w="5" w:type="nil"/>
        </w:trPr>
        <w:tc>
          <w:tcPr>
            <w:tcW w:w="2268" w:type="dxa"/>
            <w:tcBorders>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Деятельность   </w:t>
            </w:r>
            <w:r w:rsidRPr="00660704">
              <w:rPr>
                <w:rFonts w:ascii="Times New Roman" w:hAnsi="Times New Roman" w:cs="Times New Roman"/>
                <w:sz w:val="24"/>
                <w:szCs w:val="24"/>
              </w:rPr>
              <w:br/>
              <w:t xml:space="preserve">гостиниц       </w:t>
            </w:r>
          </w:p>
        </w:tc>
        <w:tc>
          <w:tcPr>
            <w:tcW w:w="1985"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Pr>
                <w:rFonts w:ascii="Times New Roman" w:hAnsi="Times New Roman" w:cs="Times New Roman"/>
                <w:sz w:val="24"/>
                <w:szCs w:val="24"/>
              </w:rPr>
              <w:t>10</w:t>
            </w:r>
            <w:r w:rsidRPr="00660704">
              <w:rPr>
                <w:rFonts w:ascii="Times New Roman" w:hAnsi="Times New Roman" w:cs="Times New Roman"/>
                <w:sz w:val="24"/>
                <w:szCs w:val="24"/>
              </w:rPr>
              <w:t>0,0 млн.руб.</w:t>
            </w:r>
          </w:p>
        </w:tc>
        <w:tc>
          <w:tcPr>
            <w:tcW w:w="1867"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Pr>
                <w:rFonts w:ascii="Times New Roman" w:hAnsi="Times New Roman" w:cs="Times New Roman"/>
                <w:sz w:val="24"/>
                <w:szCs w:val="24"/>
              </w:rPr>
              <w:t>10</w:t>
            </w:r>
            <w:r w:rsidRPr="00660704">
              <w:rPr>
                <w:rFonts w:ascii="Times New Roman" w:hAnsi="Times New Roman" w:cs="Times New Roman"/>
                <w:sz w:val="24"/>
                <w:szCs w:val="24"/>
              </w:rPr>
              <w:t xml:space="preserve">0,0     </w:t>
            </w:r>
            <w:r w:rsidRPr="00660704">
              <w:rPr>
                <w:rFonts w:ascii="Times New Roman" w:hAnsi="Times New Roman" w:cs="Times New Roman"/>
                <w:sz w:val="24"/>
                <w:szCs w:val="24"/>
              </w:rPr>
              <w:br/>
              <w:t xml:space="preserve">   млн.руб.</w:t>
            </w:r>
          </w:p>
        </w:tc>
        <w:tc>
          <w:tcPr>
            <w:tcW w:w="3094" w:type="dxa"/>
            <w:tcBorders>
              <w:left w:val="single" w:sz="4" w:space="0" w:color="auto"/>
              <w:bottom w:val="single" w:sz="4" w:space="0" w:color="auto"/>
              <w:right w:val="single" w:sz="4" w:space="0" w:color="auto"/>
            </w:tcBorders>
          </w:tcPr>
          <w:p w:rsidR="00817FD1" w:rsidRPr="00660704" w:rsidRDefault="00817FD1" w:rsidP="00EA6111">
            <w:pPr>
              <w:pStyle w:val="ConsPlusCell"/>
              <w:jc w:val="center"/>
              <w:rPr>
                <w:rFonts w:ascii="Times New Roman" w:hAnsi="Times New Roman" w:cs="Times New Roman"/>
                <w:sz w:val="24"/>
                <w:szCs w:val="24"/>
              </w:rPr>
            </w:pPr>
            <w:r w:rsidRPr="00660704">
              <w:rPr>
                <w:rFonts w:ascii="Times New Roman" w:hAnsi="Times New Roman" w:cs="Times New Roman"/>
                <w:sz w:val="24"/>
                <w:szCs w:val="24"/>
              </w:rPr>
              <w:t>50,0 млн.руб.</w:t>
            </w:r>
          </w:p>
        </w:tc>
      </w:tr>
    </w:tbl>
    <w:p w:rsidR="00817FD1" w:rsidRDefault="00817FD1" w:rsidP="00817FD1">
      <w:pPr>
        <w:autoSpaceDE w:val="0"/>
        <w:autoSpaceDN w:val="0"/>
        <w:adjustRightInd w:val="0"/>
        <w:spacing w:after="0" w:line="240" w:lineRule="auto"/>
        <w:jc w:val="both"/>
        <w:rPr>
          <w:rFonts w:ascii="Times New Roman" w:hAnsi="Times New Roman"/>
          <w:sz w:val="24"/>
          <w:szCs w:val="24"/>
          <w:lang w:val="en-US" w:eastAsia="ru-RU"/>
        </w:rPr>
      </w:pPr>
    </w:p>
    <w:p w:rsidR="00817FD1" w:rsidRDefault="00817FD1" w:rsidP="00817FD1">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(таблица в ред. </w:t>
      </w:r>
      <w:hyperlink r:id="rId12" w:history="1">
        <w:r>
          <w:rPr>
            <w:rFonts w:ascii="Times New Roman" w:hAnsi="Times New Roman"/>
            <w:color w:val="0000FF"/>
            <w:sz w:val="24"/>
            <w:szCs w:val="24"/>
            <w:lang w:eastAsia="ru-RU"/>
          </w:rPr>
          <w:t>Постановления</w:t>
        </w:r>
      </w:hyperlink>
      <w:r>
        <w:rPr>
          <w:rFonts w:ascii="Times New Roman" w:hAnsi="Times New Roman"/>
          <w:sz w:val="24"/>
          <w:szCs w:val="24"/>
          <w:lang w:eastAsia="ru-RU"/>
        </w:rPr>
        <w:t xml:space="preserve"> Правительства Камчатского края от 22.11.2013 N 519-П)</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w:t>
      </w:r>
    </w:p>
    <w:p w:rsidR="00817FD1" w:rsidRPr="00660704" w:rsidRDefault="00817FD1" w:rsidP="00817FD1">
      <w:pPr>
        <w:pStyle w:val="ConsPlusNormal"/>
        <w:ind w:firstLine="540"/>
        <w:jc w:val="both"/>
        <w:rPr>
          <w:rFonts w:ascii="Times New Roman" w:hAnsi="Times New Roman" w:cs="Times New Roman"/>
          <w:sz w:val="24"/>
          <w:szCs w:val="24"/>
        </w:rPr>
      </w:pPr>
      <w:bookmarkStart w:id="2" w:name="Par130"/>
      <w:bookmarkEnd w:id="2"/>
      <w:r w:rsidRPr="00660704">
        <w:rPr>
          <w:rFonts w:ascii="Times New Roman" w:hAnsi="Times New Roman" w:cs="Times New Roman"/>
          <w:sz w:val="24"/>
          <w:szCs w:val="24"/>
        </w:rPr>
        <w:t>&lt;*&gt; - освоение природных ресурсов включает в себя использование лесных ресурсов, водных ресурсов, в том числе пресных подземных, минеральных и теплоэнергетических вод, общераспространенных полезных ископаемых;</w:t>
      </w:r>
    </w:p>
    <w:p w:rsidR="00817FD1" w:rsidRPr="00660704" w:rsidRDefault="00817FD1" w:rsidP="00817FD1">
      <w:pPr>
        <w:pStyle w:val="ConsPlusNormal"/>
        <w:ind w:firstLine="540"/>
        <w:jc w:val="both"/>
        <w:rPr>
          <w:rFonts w:ascii="Times New Roman" w:hAnsi="Times New Roman" w:cs="Times New Roman"/>
          <w:sz w:val="24"/>
          <w:szCs w:val="24"/>
        </w:rPr>
      </w:pPr>
      <w:bookmarkStart w:id="3" w:name="Par131"/>
      <w:bookmarkEnd w:id="3"/>
      <w:r w:rsidRPr="00660704">
        <w:rPr>
          <w:rFonts w:ascii="Times New Roman" w:hAnsi="Times New Roman" w:cs="Times New Roman"/>
          <w:sz w:val="24"/>
          <w:szCs w:val="24"/>
        </w:rPr>
        <w:t>&lt;**&gt; - добыча полезных ископаемых включает в себя добычу и переработку твердых полезных ископаемых и углеводородного сырья (кроме общераспространенных полезных ископаемых);</w:t>
      </w:r>
    </w:p>
    <w:p w:rsidR="00817FD1" w:rsidRPr="00660704" w:rsidRDefault="00817FD1" w:rsidP="00817FD1">
      <w:pPr>
        <w:pStyle w:val="ConsPlusNormal"/>
        <w:jc w:val="both"/>
        <w:rPr>
          <w:rFonts w:ascii="Times New Roman" w:hAnsi="Times New Roman" w:cs="Times New Roman"/>
          <w:sz w:val="24"/>
          <w:szCs w:val="24"/>
        </w:rPr>
      </w:pPr>
    </w:p>
    <w:p w:rsidR="00817FD1" w:rsidRPr="002748D8" w:rsidRDefault="00817FD1" w:rsidP="00817FD1">
      <w:pPr>
        <w:pStyle w:val="ConsPlusNormal"/>
        <w:ind w:firstLine="540"/>
        <w:jc w:val="both"/>
        <w:rPr>
          <w:rFonts w:ascii="Times New Roman" w:hAnsi="Times New Roman" w:cs="Times New Roman"/>
          <w:sz w:val="24"/>
          <w:szCs w:val="24"/>
        </w:rPr>
      </w:pPr>
      <w:r w:rsidRPr="002748D8">
        <w:rPr>
          <w:rFonts w:ascii="Times New Roman" w:hAnsi="Times New Roman" w:cs="Times New Roman"/>
          <w:sz w:val="24"/>
          <w:szCs w:val="24"/>
        </w:rPr>
        <w:t>3) инвестиционный проект обладает финансовой  и бюджетной эффективностью и социальным эффектом</w:t>
      </w:r>
      <w:r>
        <w:rPr>
          <w:rFonts w:ascii="Times New Roman" w:hAnsi="Times New Roman" w:cs="Times New Roman"/>
          <w:sz w:val="24"/>
          <w:szCs w:val="24"/>
        </w:rPr>
        <w:t>;</w:t>
      </w:r>
    </w:p>
    <w:p w:rsidR="00817FD1" w:rsidRDefault="00817FD1" w:rsidP="00817FD1">
      <w:pPr>
        <w:autoSpaceDE w:val="0"/>
        <w:autoSpaceDN w:val="0"/>
        <w:adjustRightInd w:val="0"/>
        <w:spacing w:after="0" w:line="240" w:lineRule="auto"/>
        <w:jc w:val="both"/>
        <w:rPr>
          <w:rFonts w:ascii="Times New Roman" w:hAnsi="Times New Roman"/>
          <w:sz w:val="24"/>
          <w:szCs w:val="24"/>
          <w:lang w:eastAsia="ru-RU"/>
        </w:rPr>
      </w:pPr>
      <w:r w:rsidRPr="002748D8">
        <w:rPr>
          <w:rFonts w:ascii="Times New Roman" w:hAnsi="Times New Roman"/>
          <w:sz w:val="24"/>
          <w:szCs w:val="24"/>
          <w:lang w:eastAsia="ru-RU"/>
        </w:rPr>
        <w:t xml:space="preserve">(в ред. </w:t>
      </w:r>
      <w:hyperlink r:id="rId13" w:history="1">
        <w:r w:rsidRPr="002748D8">
          <w:rPr>
            <w:rFonts w:ascii="Times New Roman" w:hAnsi="Times New Roman"/>
            <w:color w:val="0000FF"/>
            <w:sz w:val="24"/>
            <w:szCs w:val="24"/>
            <w:lang w:eastAsia="ru-RU"/>
          </w:rPr>
          <w:t>Постановления</w:t>
        </w:r>
      </w:hyperlink>
      <w:r w:rsidRPr="002748D8">
        <w:rPr>
          <w:rFonts w:ascii="Times New Roman" w:hAnsi="Times New Roman"/>
          <w:sz w:val="24"/>
          <w:szCs w:val="24"/>
          <w:lang w:eastAsia="ru-RU"/>
        </w:rPr>
        <w:t xml:space="preserve"> Правительства Камчатского края от 22.11.2013 N 519-П)</w:t>
      </w:r>
    </w:p>
    <w:p w:rsidR="00817FD1" w:rsidRDefault="00817FD1" w:rsidP="00817FD1">
      <w:pPr>
        <w:autoSpaceDE w:val="0"/>
        <w:autoSpaceDN w:val="0"/>
        <w:adjustRightInd w:val="0"/>
        <w:spacing w:after="0" w:line="240" w:lineRule="auto"/>
        <w:jc w:val="both"/>
        <w:rPr>
          <w:rFonts w:ascii="Times New Roman" w:hAnsi="Times New Roman"/>
          <w:sz w:val="24"/>
          <w:szCs w:val="24"/>
          <w:lang w:eastAsia="ru-RU"/>
        </w:rPr>
      </w:pPr>
    </w:p>
    <w:p w:rsidR="00817FD1" w:rsidRPr="001179FF" w:rsidRDefault="00817FD1" w:rsidP="00817FD1">
      <w:pPr>
        <w:widowControl w:val="0"/>
        <w:autoSpaceDE w:val="0"/>
        <w:autoSpaceDN w:val="0"/>
        <w:adjustRightInd w:val="0"/>
        <w:spacing w:after="0" w:line="240" w:lineRule="auto"/>
        <w:ind w:firstLine="540"/>
        <w:jc w:val="both"/>
        <w:rPr>
          <w:rFonts w:ascii="Times New Roman" w:hAnsi="Times New Roman"/>
          <w:sz w:val="24"/>
          <w:szCs w:val="24"/>
        </w:rPr>
      </w:pPr>
      <w:r w:rsidRPr="001179FF">
        <w:rPr>
          <w:rFonts w:ascii="Times New Roman" w:hAnsi="Times New Roman"/>
          <w:sz w:val="24"/>
          <w:szCs w:val="24"/>
        </w:rPr>
        <w:t>4) инициатор инвестиционного проекта должен быть зарегистрирован на территории Камчатского края.</w:t>
      </w:r>
    </w:p>
    <w:p w:rsidR="00817FD1" w:rsidRPr="00660704" w:rsidRDefault="00817FD1" w:rsidP="00817FD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eastAsia="ru-RU"/>
        </w:rPr>
        <w:t>(п. 4</w:t>
      </w:r>
      <w:r w:rsidRPr="00660704">
        <w:rPr>
          <w:rFonts w:ascii="Times New Roman" w:hAnsi="Times New Roman"/>
          <w:sz w:val="24"/>
          <w:szCs w:val="24"/>
          <w:lang w:eastAsia="ru-RU"/>
        </w:rPr>
        <w:t xml:space="preserve">) введен </w:t>
      </w:r>
      <w:hyperlink r:id="rId14" w:history="1">
        <w:r w:rsidRPr="001179FF">
          <w:rPr>
            <w:rFonts w:ascii="Times New Roman" w:hAnsi="Times New Roman"/>
            <w:sz w:val="24"/>
            <w:szCs w:val="24"/>
            <w:lang w:eastAsia="ru-RU"/>
          </w:rPr>
          <w:t>Постановлением</w:t>
        </w:r>
      </w:hyperlink>
      <w:r w:rsidRPr="00660704">
        <w:rPr>
          <w:rFonts w:ascii="Times New Roman" w:hAnsi="Times New Roman"/>
          <w:sz w:val="24"/>
          <w:szCs w:val="24"/>
          <w:lang w:eastAsia="ru-RU"/>
        </w:rPr>
        <w:t xml:space="preserve"> Прав</w:t>
      </w:r>
      <w:r>
        <w:rPr>
          <w:rFonts w:ascii="Times New Roman" w:hAnsi="Times New Roman"/>
          <w:sz w:val="24"/>
          <w:szCs w:val="24"/>
          <w:lang w:eastAsia="ru-RU"/>
        </w:rPr>
        <w:t xml:space="preserve">ительства Камчатского края </w:t>
      </w:r>
      <w:r w:rsidRPr="001179FF">
        <w:rPr>
          <w:rFonts w:ascii="Times New Roman" w:hAnsi="Times New Roman"/>
          <w:sz w:val="24"/>
          <w:szCs w:val="24"/>
          <w:lang w:eastAsia="ru-RU"/>
        </w:rPr>
        <w:t xml:space="preserve">от 03.06.2014 </w:t>
      </w:r>
      <w:r w:rsidRPr="001179FF">
        <w:rPr>
          <w:rFonts w:ascii="Times New Roman" w:hAnsi="Times New Roman"/>
          <w:color w:val="000000"/>
          <w:sz w:val="24"/>
          <w:szCs w:val="24"/>
          <w:lang w:eastAsia="ru-RU"/>
        </w:rPr>
        <w:t>N 248-П</w:t>
      </w:r>
      <w:r w:rsidRPr="00660704">
        <w:rPr>
          <w:rFonts w:ascii="Times New Roman" w:hAnsi="Times New Roman"/>
          <w:sz w:val="24"/>
          <w:szCs w:val="24"/>
          <w:lang w:eastAsia="ru-RU"/>
        </w:rPr>
        <w:t>)</w:t>
      </w:r>
    </w:p>
    <w:p w:rsidR="00817FD1" w:rsidRDefault="00817FD1" w:rsidP="00817FD1">
      <w:pPr>
        <w:pStyle w:val="ConsPlusNormal"/>
        <w:ind w:firstLine="540"/>
        <w:jc w:val="both"/>
        <w:rPr>
          <w:rFonts w:ascii="Times New Roman" w:hAnsi="Times New Roman" w:cs="Times New Roman"/>
          <w:sz w:val="24"/>
          <w:szCs w:val="24"/>
        </w:rPr>
      </w:pPr>
    </w:p>
    <w:p w:rsidR="00817FD1" w:rsidRPr="002748D8" w:rsidRDefault="00817FD1" w:rsidP="00817FD1">
      <w:pPr>
        <w:pStyle w:val="ConsPlusNormal"/>
        <w:ind w:firstLine="540"/>
        <w:jc w:val="both"/>
        <w:rPr>
          <w:rFonts w:ascii="Times New Roman" w:hAnsi="Times New Roman" w:cs="Times New Roman"/>
          <w:sz w:val="24"/>
          <w:szCs w:val="24"/>
        </w:rPr>
      </w:pPr>
      <w:r w:rsidRPr="002748D8">
        <w:rPr>
          <w:rFonts w:ascii="Times New Roman" w:hAnsi="Times New Roman" w:cs="Times New Roman"/>
          <w:sz w:val="24"/>
          <w:szCs w:val="24"/>
        </w:rPr>
        <w:lastRenderedPageBreak/>
        <w:t>2.2. Финансовая эффективность инвестиционного проекта оценивается в течение расчетного периода, равного периоду окупаемости инвестиционного проекта плюс 1 год, на основании следующих показателей:</w:t>
      </w:r>
    </w:p>
    <w:p w:rsidR="00817FD1" w:rsidRPr="002748D8" w:rsidRDefault="00817FD1" w:rsidP="00817FD1">
      <w:pPr>
        <w:pStyle w:val="ConsPlusNormal"/>
        <w:ind w:firstLine="540"/>
        <w:jc w:val="both"/>
        <w:rPr>
          <w:rFonts w:ascii="Times New Roman" w:hAnsi="Times New Roman" w:cs="Times New Roman"/>
          <w:sz w:val="24"/>
          <w:szCs w:val="24"/>
        </w:rPr>
      </w:pPr>
      <w:r w:rsidRPr="002748D8">
        <w:rPr>
          <w:rFonts w:ascii="Times New Roman" w:hAnsi="Times New Roman" w:cs="Times New Roman"/>
          <w:sz w:val="24"/>
          <w:szCs w:val="24"/>
        </w:rPr>
        <w:t>1) чистая приведенная стоимость (NPV).</w:t>
      </w:r>
    </w:p>
    <w:p w:rsidR="00817FD1" w:rsidRPr="002748D8" w:rsidRDefault="00817FD1" w:rsidP="00817FD1">
      <w:pPr>
        <w:spacing w:after="0" w:line="240" w:lineRule="auto"/>
        <w:ind w:left="23" w:right="40" w:firstLine="544"/>
        <w:jc w:val="both"/>
        <w:rPr>
          <w:rFonts w:ascii="Times New Roman" w:eastAsia="Times New Roman" w:hAnsi="Times New Roman"/>
          <w:sz w:val="24"/>
          <w:szCs w:val="24"/>
          <w:lang w:eastAsia="ru-RU"/>
        </w:rPr>
      </w:pPr>
      <w:r w:rsidRPr="002748D8">
        <w:rPr>
          <w:rFonts w:ascii="Times New Roman" w:eastAsia="Times New Roman" w:hAnsi="Times New Roman"/>
          <w:sz w:val="24"/>
          <w:szCs w:val="24"/>
          <w:lang w:eastAsia="ru-RU"/>
        </w:rPr>
        <w:t xml:space="preserve">Под чистой приведенной стоимостью инвестиционного проекта понимается сумма денежных потоков от реализации инвестиционного проекта, приведенных к текущему моменту (моменту оценки инвестиционного проекта) путем дисконтирования. Под дисконтированием понимается приведение будущих денежных поступлений к текущему периоду с учетом изменения стоимости денег с течением времени. Значение показателя </w:t>
      </w:r>
      <w:r w:rsidRPr="002748D8">
        <w:rPr>
          <w:rFonts w:ascii="Times New Roman" w:eastAsia="Times New Roman" w:hAnsi="Times New Roman"/>
          <w:sz w:val="24"/>
          <w:szCs w:val="24"/>
          <w:lang w:val="en-US"/>
        </w:rPr>
        <w:t>NPV</w:t>
      </w:r>
      <w:r w:rsidRPr="002748D8">
        <w:rPr>
          <w:rFonts w:ascii="Times New Roman" w:eastAsia="Times New Roman" w:hAnsi="Times New Roman"/>
          <w:sz w:val="24"/>
          <w:szCs w:val="24"/>
        </w:rPr>
        <w:t xml:space="preserve"> </w:t>
      </w:r>
      <w:r w:rsidRPr="002748D8">
        <w:rPr>
          <w:rFonts w:ascii="Times New Roman" w:eastAsia="Times New Roman" w:hAnsi="Times New Roman"/>
          <w:sz w:val="24"/>
          <w:szCs w:val="24"/>
          <w:lang w:eastAsia="ru-RU"/>
        </w:rPr>
        <w:t>рассчитывается по следующей формуле:</w:t>
      </w:r>
    </w:p>
    <w:p w:rsidR="00817FD1" w:rsidRPr="002748D8" w:rsidRDefault="00817FD1" w:rsidP="00817FD1">
      <w:pPr>
        <w:pStyle w:val="ConsPlusNormal"/>
        <w:ind w:firstLine="540"/>
        <w:jc w:val="both"/>
        <w:rPr>
          <w:rFonts w:ascii="Times New Roman" w:hAnsi="Times New Roman" w:cs="Times New Roman"/>
          <w:sz w:val="24"/>
          <w:szCs w:val="24"/>
        </w:rPr>
      </w:pPr>
    </w:p>
    <w:p w:rsidR="00817FD1" w:rsidRPr="002748D8" w:rsidRDefault="00817FD1" w:rsidP="00817FD1">
      <w:pPr>
        <w:pStyle w:val="ConsPlusNormal"/>
        <w:ind w:firstLine="540"/>
        <w:jc w:val="center"/>
        <w:rPr>
          <w:rFonts w:ascii="Times New Roman" w:hAnsi="Times New Roman" w:cs="Times New Roman"/>
          <w:sz w:val="24"/>
          <w:szCs w:val="24"/>
        </w:rPr>
      </w:pPr>
      <w:r w:rsidRPr="002748D8">
        <w:rPr>
          <w:rFonts w:ascii="Times New Roman" w:hAnsi="Times New Roman" w:cs="Times New Roman"/>
          <w:position w:val="-30"/>
          <w:sz w:val="24"/>
          <w:szCs w:val="24"/>
          <w:lang w:eastAsia="ru-RU"/>
        </w:rPr>
        <w:object w:dxaOrig="18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7pt;height:40.7pt" o:ole="" fillcolor="window">
            <v:imagedata r:id="rId15" o:title=""/>
          </v:shape>
          <o:OLEObject Type="Embed" ProgID="Equation.3" ShapeID="_x0000_i1025" DrawAspect="Content" ObjectID="_1499263104" r:id="rId16"/>
        </w:object>
      </w:r>
      <w:r w:rsidRPr="002748D8">
        <w:rPr>
          <w:rFonts w:ascii="Times New Roman" w:hAnsi="Times New Roman" w:cs="Times New Roman"/>
          <w:sz w:val="24"/>
          <w:szCs w:val="24"/>
        </w:rPr>
        <w:t xml:space="preserve">, где </w:t>
      </w:r>
    </w:p>
    <w:p w:rsidR="00817FD1" w:rsidRDefault="00817FD1" w:rsidP="00817FD1">
      <w:pPr>
        <w:spacing w:after="0" w:line="240" w:lineRule="auto"/>
        <w:ind w:firstLine="567"/>
        <w:rPr>
          <w:rFonts w:ascii="Times New Roman" w:hAnsi="Times New Roman"/>
          <w:i/>
          <w:sz w:val="24"/>
          <w:szCs w:val="24"/>
        </w:rPr>
      </w:pPr>
    </w:p>
    <w:p w:rsidR="00817FD1" w:rsidRPr="002748D8" w:rsidRDefault="00817FD1" w:rsidP="00817FD1">
      <w:pPr>
        <w:spacing w:after="0" w:line="240" w:lineRule="auto"/>
        <w:ind w:firstLine="567"/>
        <w:rPr>
          <w:rFonts w:ascii="Times New Roman" w:hAnsi="Times New Roman"/>
          <w:sz w:val="24"/>
          <w:szCs w:val="24"/>
        </w:rPr>
      </w:pPr>
      <w:proofErr w:type="spellStart"/>
      <w:r w:rsidRPr="002748D8">
        <w:rPr>
          <w:rFonts w:ascii="Times New Roman" w:hAnsi="Times New Roman"/>
          <w:i/>
          <w:sz w:val="24"/>
          <w:szCs w:val="24"/>
          <w:lang w:val="en-US"/>
        </w:rPr>
        <w:t>CF</w:t>
      </w:r>
      <w:r w:rsidRPr="002748D8">
        <w:rPr>
          <w:rFonts w:ascii="Times New Roman" w:hAnsi="Times New Roman"/>
          <w:i/>
          <w:sz w:val="24"/>
          <w:szCs w:val="24"/>
          <w:vertAlign w:val="subscript"/>
          <w:lang w:val="en-US"/>
        </w:rPr>
        <w:t>t</w:t>
      </w:r>
      <w:proofErr w:type="spellEnd"/>
      <w:r w:rsidRPr="002748D8">
        <w:rPr>
          <w:rFonts w:ascii="Times New Roman" w:hAnsi="Times New Roman"/>
          <w:i/>
          <w:sz w:val="24"/>
          <w:szCs w:val="24"/>
        </w:rPr>
        <w:t xml:space="preserve"> </w:t>
      </w:r>
      <w:r w:rsidRPr="002748D8">
        <w:rPr>
          <w:rFonts w:ascii="Times New Roman" w:hAnsi="Times New Roman"/>
          <w:sz w:val="24"/>
          <w:szCs w:val="24"/>
        </w:rPr>
        <w:t xml:space="preserve">– денежный поток от проекта в период времени </w:t>
      </w:r>
      <w:r w:rsidRPr="002748D8">
        <w:rPr>
          <w:rFonts w:ascii="Times New Roman" w:hAnsi="Times New Roman"/>
          <w:sz w:val="24"/>
          <w:szCs w:val="24"/>
          <w:lang w:val="en-US"/>
        </w:rPr>
        <w:t>t</w:t>
      </w:r>
      <w:r w:rsidRPr="002748D8">
        <w:rPr>
          <w:rFonts w:ascii="Times New Roman" w:hAnsi="Times New Roman"/>
          <w:sz w:val="24"/>
          <w:szCs w:val="24"/>
        </w:rPr>
        <w:t>;</w:t>
      </w:r>
    </w:p>
    <w:p w:rsidR="00817FD1" w:rsidRPr="002748D8" w:rsidRDefault="00817FD1" w:rsidP="00817FD1">
      <w:pPr>
        <w:spacing w:after="0" w:line="240" w:lineRule="auto"/>
        <w:ind w:firstLine="567"/>
        <w:rPr>
          <w:rFonts w:ascii="Times New Roman" w:hAnsi="Times New Roman"/>
          <w:sz w:val="24"/>
          <w:szCs w:val="24"/>
        </w:rPr>
      </w:pPr>
      <w:r w:rsidRPr="002748D8">
        <w:rPr>
          <w:rFonts w:ascii="Times New Roman" w:hAnsi="Times New Roman"/>
          <w:i/>
          <w:sz w:val="24"/>
          <w:szCs w:val="24"/>
          <w:lang w:val="en-US"/>
        </w:rPr>
        <w:t>k</w:t>
      </w:r>
      <w:r w:rsidRPr="002748D8">
        <w:rPr>
          <w:rFonts w:ascii="Times New Roman" w:hAnsi="Times New Roman"/>
          <w:i/>
          <w:sz w:val="24"/>
          <w:szCs w:val="24"/>
          <w:vertAlign w:val="subscript"/>
        </w:rPr>
        <w:t xml:space="preserve">1 </w:t>
      </w:r>
      <w:r w:rsidRPr="002748D8">
        <w:rPr>
          <w:rFonts w:ascii="Times New Roman" w:hAnsi="Times New Roman"/>
          <w:sz w:val="24"/>
          <w:szCs w:val="24"/>
        </w:rPr>
        <w:t>– ставка дисконтирования;</w:t>
      </w:r>
    </w:p>
    <w:p w:rsidR="00817FD1" w:rsidRPr="002748D8" w:rsidRDefault="00817FD1" w:rsidP="00817FD1">
      <w:pPr>
        <w:spacing w:after="0" w:line="240" w:lineRule="auto"/>
        <w:ind w:firstLine="567"/>
        <w:rPr>
          <w:rFonts w:ascii="Times New Roman" w:hAnsi="Times New Roman"/>
          <w:sz w:val="24"/>
          <w:szCs w:val="24"/>
        </w:rPr>
      </w:pPr>
      <w:r w:rsidRPr="002748D8">
        <w:rPr>
          <w:rFonts w:ascii="Times New Roman" w:hAnsi="Times New Roman"/>
          <w:i/>
          <w:sz w:val="24"/>
          <w:szCs w:val="24"/>
          <w:lang w:val="en-US"/>
        </w:rPr>
        <w:t>t</w:t>
      </w:r>
      <w:r w:rsidRPr="002748D8">
        <w:rPr>
          <w:rFonts w:ascii="Times New Roman" w:hAnsi="Times New Roman"/>
          <w:i/>
          <w:sz w:val="24"/>
          <w:szCs w:val="24"/>
        </w:rPr>
        <w:t xml:space="preserve"> </w:t>
      </w:r>
      <w:r w:rsidRPr="002748D8">
        <w:rPr>
          <w:rFonts w:ascii="Times New Roman" w:hAnsi="Times New Roman"/>
          <w:sz w:val="24"/>
          <w:szCs w:val="24"/>
        </w:rPr>
        <w:t>– период времени;</w:t>
      </w:r>
    </w:p>
    <w:p w:rsidR="00817FD1" w:rsidRPr="002748D8" w:rsidRDefault="00817FD1" w:rsidP="00817FD1">
      <w:pPr>
        <w:spacing w:after="0" w:line="240" w:lineRule="auto"/>
        <w:ind w:firstLine="567"/>
        <w:rPr>
          <w:rFonts w:ascii="Times New Roman" w:hAnsi="Times New Roman"/>
          <w:sz w:val="24"/>
          <w:szCs w:val="24"/>
        </w:rPr>
      </w:pPr>
      <w:r w:rsidRPr="002748D8">
        <w:rPr>
          <w:rFonts w:ascii="Times New Roman" w:hAnsi="Times New Roman"/>
          <w:i/>
          <w:sz w:val="24"/>
          <w:szCs w:val="24"/>
        </w:rPr>
        <w:t>Т</w:t>
      </w:r>
      <w:r w:rsidRPr="002748D8">
        <w:rPr>
          <w:rFonts w:ascii="Times New Roman" w:hAnsi="Times New Roman"/>
          <w:sz w:val="24"/>
          <w:szCs w:val="24"/>
        </w:rPr>
        <w:t xml:space="preserve"> – количество периодов времени расчета.</w:t>
      </w:r>
    </w:p>
    <w:p w:rsidR="00817FD1" w:rsidRPr="002748D8" w:rsidRDefault="00817FD1" w:rsidP="00817FD1">
      <w:pPr>
        <w:pStyle w:val="ConsPlusNormal"/>
        <w:ind w:firstLine="540"/>
        <w:jc w:val="both"/>
        <w:rPr>
          <w:rFonts w:ascii="Times New Roman" w:hAnsi="Times New Roman" w:cs="Times New Roman"/>
          <w:sz w:val="24"/>
          <w:szCs w:val="24"/>
        </w:rPr>
      </w:pPr>
      <w:r w:rsidRPr="002748D8">
        <w:rPr>
          <w:rFonts w:ascii="Times New Roman" w:hAnsi="Times New Roman" w:cs="Times New Roman"/>
          <w:sz w:val="24"/>
          <w:szCs w:val="24"/>
        </w:rPr>
        <w:t>Инвестиционный проект признается соответствующим критерию финансовой эффективности в случае, если NPV &gt; 0;</w:t>
      </w:r>
    </w:p>
    <w:p w:rsidR="00817FD1" w:rsidRPr="002748D8" w:rsidRDefault="00817FD1" w:rsidP="00817FD1">
      <w:pPr>
        <w:pStyle w:val="ConsPlusNormal"/>
        <w:ind w:firstLine="540"/>
        <w:jc w:val="both"/>
        <w:rPr>
          <w:rFonts w:ascii="Times New Roman" w:hAnsi="Times New Roman" w:cs="Times New Roman"/>
          <w:sz w:val="24"/>
          <w:szCs w:val="24"/>
        </w:rPr>
      </w:pPr>
      <w:r w:rsidRPr="002748D8">
        <w:rPr>
          <w:rFonts w:ascii="Times New Roman" w:hAnsi="Times New Roman" w:cs="Times New Roman"/>
          <w:sz w:val="24"/>
          <w:szCs w:val="24"/>
        </w:rPr>
        <w:t>2) внутренняя норма прибыли (IRR).</w:t>
      </w:r>
    </w:p>
    <w:p w:rsidR="00817FD1" w:rsidRPr="002748D8" w:rsidRDefault="00817FD1" w:rsidP="00817FD1">
      <w:pPr>
        <w:pStyle w:val="ConsPlusNormal"/>
        <w:ind w:firstLine="540"/>
        <w:jc w:val="both"/>
        <w:rPr>
          <w:rFonts w:ascii="Times New Roman" w:hAnsi="Times New Roman" w:cs="Times New Roman"/>
          <w:sz w:val="24"/>
          <w:szCs w:val="24"/>
        </w:rPr>
      </w:pPr>
      <w:r w:rsidRPr="002748D8">
        <w:rPr>
          <w:rFonts w:ascii="Times New Roman" w:hAnsi="Times New Roman" w:cs="Times New Roman"/>
          <w:sz w:val="24"/>
          <w:szCs w:val="24"/>
        </w:rPr>
        <w:t>Внутренняя норма прибыли основана на расчете показателя IRR, удовлетворяющего следующему уравнению:</w:t>
      </w:r>
    </w:p>
    <w:p w:rsidR="00817FD1" w:rsidRPr="002748D8" w:rsidRDefault="00817FD1" w:rsidP="00817FD1">
      <w:pPr>
        <w:pStyle w:val="ConsPlusNonformat"/>
        <w:jc w:val="center"/>
        <w:rPr>
          <w:rFonts w:ascii="Times New Roman" w:hAnsi="Times New Roman" w:cs="Times New Roman"/>
          <w:sz w:val="24"/>
          <w:szCs w:val="24"/>
        </w:rPr>
      </w:pPr>
      <w:r w:rsidRPr="002748D8">
        <w:rPr>
          <w:rFonts w:ascii="Times New Roman" w:hAnsi="Times New Roman" w:cs="Times New Roman"/>
          <w:position w:val="-30"/>
          <w:sz w:val="24"/>
          <w:szCs w:val="24"/>
        </w:rPr>
        <w:object w:dxaOrig="3519" w:dyaOrig="700">
          <v:shape id="_x0000_i1026" type="#_x0000_t75" style="width:200.35pt;height:40.05pt" o:ole="" fillcolor="window">
            <v:imagedata r:id="rId17" o:title=""/>
          </v:shape>
          <o:OLEObject Type="Embed" ProgID="Equation.3" ShapeID="_x0000_i1026" DrawAspect="Content" ObjectID="_1499263105" r:id="rId18"/>
        </w:object>
      </w:r>
    </w:p>
    <w:p w:rsidR="00817FD1" w:rsidRPr="002748D8" w:rsidRDefault="00817FD1" w:rsidP="00817FD1">
      <w:pPr>
        <w:pStyle w:val="ConsPlusNormal"/>
        <w:jc w:val="both"/>
        <w:rPr>
          <w:rFonts w:ascii="Times New Roman" w:hAnsi="Times New Roman" w:cs="Times New Roman"/>
          <w:sz w:val="24"/>
          <w:szCs w:val="24"/>
        </w:rPr>
      </w:pPr>
    </w:p>
    <w:p w:rsidR="00817FD1" w:rsidRPr="002748D8" w:rsidRDefault="00817FD1" w:rsidP="00817FD1">
      <w:pPr>
        <w:pStyle w:val="ConsPlusNormal"/>
        <w:ind w:firstLine="540"/>
        <w:jc w:val="both"/>
        <w:rPr>
          <w:rFonts w:ascii="Times New Roman" w:hAnsi="Times New Roman" w:cs="Times New Roman"/>
          <w:sz w:val="24"/>
          <w:szCs w:val="24"/>
        </w:rPr>
      </w:pPr>
      <w:r w:rsidRPr="002748D8">
        <w:rPr>
          <w:rFonts w:ascii="Times New Roman" w:hAnsi="Times New Roman" w:cs="Times New Roman"/>
          <w:sz w:val="24"/>
          <w:szCs w:val="24"/>
        </w:rPr>
        <w:t>Инвестиционный проект признается соответствующим критерию финансовой эффективности в случае, если IRR &gt;</w:t>
      </w:r>
      <w:r w:rsidRPr="002748D8">
        <w:rPr>
          <w:rFonts w:ascii="Times New Roman" w:hAnsi="Times New Roman" w:cs="Times New Roman"/>
          <w:i/>
          <w:sz w:val="24"/>
          <w:szCs w:val="24"/>
        </w:rPr>
        <w:t xml:space="preserve"> </w:t>
      </w:r>
      <w:r w:rsidRPr="002748D8">
        <w:rPr>
          <w:rFonts w:ascii="Times New Roman" w:hAnsi="Times New Roman" w:cs="Times New Roman"/>
          <w:i/>
          <w:sz w:val="24"/>
          <w:szCs w:val="24"/>
          <w:lang w:val="en-US"/>
        </w:rPr>
        <w:t>k</w:t>
      </w:r>
      <w:r w:rsidRPr="002748D8">
        <w:rPr>
          <w:rFonts w:ascii="Times New Roman" w:hAnsi="Times New Roman" w:cs="Times New Roman"/>
          <w:i/>
          <w:sz w:val="24"/>
          <w:szCs w:val="24"/>
          <w:vertAlign w:val="subscript"/>
        </w:rPr>
        <w:t>1</w:t>
      </w:r>
      <w:r w:rsidRPr="002748D8">
        <w:rPr>
          <w:rFonts w:ascii="Times New Roman" w:hAnsi="Times New Roman" w:cs="Times New Roman"/>
          <w:sz w:val="24"/>
          <w:szCs w:val="24"/>
        </w:rPr>
        <w:t>;</w:t>
      </w:r>
    </w:p>
    <w:p w:rsidR="00817FD1" w:rsidRPr="002748D8" w:rsidRDefault="00817FD1" w:rsidP="00817FD1">
      <w:pPr>
        <w:pStyle w:val="ConsPlusNormal"/>
        <w:ind w:firstLine="540"/>
        <w:jc w:val="both"/>
        <w:rPr>
          <w:rFonts w:ascii="Times New Roman" w:hAnsi="Times New Roman" w:cs="Times New Roman"/>
          <w:sz w:val="24"/>
          <w:szCs w:val="24"/>
        </w:rPr>
      </w:pPr>
      <w:r w:rsidRPr="002748D8">
        <w:rPr>
          <w:rFonts w:ascii="Times New Roman" w:hAnsi="Times New Roman" w:cs="Times New Roman"/>
          <w:sz w:val="24"/>
          <w:szCs w:val="24"/>
        </w:rPr>
        <w:t>3) индекс рентабельности (PI).</w:t>
      </w:r>
    </w:p>
    <w:p w:rsidR="00817FD1" w:rsidRPr="002748D8" w:rsidRDefault="00817FD1" w:rsidP="00817FD1">
      <w:pPr>
        <w:pStyle w:val="ConsPlusNormal"/>
        <w:ind w:firstLine="540"/>
        <w:jc w:val="both"/>
        <w:rPr>
          <w:rFonts w:ascii="Times New Roman" w:hAnsi="Times New Roman" w:cs="Times New Roman"/>
          <w:sz w:val="24"/>
          <w:szCs w:val="24"/>
        </w:rPr>
      </w:pPr>
      <w:r w:rsidRPr="002748D8">
        <w:rPr>
          <w:rFonts w:ascii="Times New Roman" w:hAnsi="Times New Roman" w:cs="Times New Roman"/>
          <w:sz w:val="24"/>
          <w:szCs w:val="24"/>
        </w:rPr>
        <w:t>Индекс рентабельности - критерий оценки инвестиционного проекта, определяемый как частное от деления суммарного чистого денежного потока на величину первоначальных инвестиций:</w:t>
      </w:r>
    </w:p>
    <w:p w:rsidR="00817FD1" w:rsidRPr="002748D8" w:rsidRDefault="00817FD1" w:rsidP="00817FD1">
      <w:pPr>
        <w:pStyle w:val="ConsPlusNormal"/>
        <w:jc w:val="both"/>
        <w:rPr>
          <w:rFonts w:ascii="Times New Roman" w:hAnsi="Times New Roman" w:cs="Times New Roman"/>
          <w:sz w:val="24"/>
          <w:szCs w:val="24"/>
        </w:rPr>
      </w:pPr>
    </w:p>
    <w:p w:rsidR="00817FD1" w:rsidRPr="002748D8" w:rsidRDefault="00817FD1" w:rsidP="00817FD1">
      <w:pPr>
        <w:pStyle w:val="ConsPlusNonformat"/>
        <w:jc w:val="center"/>
        <w:rPr>
          <w:rFonts w:ascii="Times New Roman" w:hAnsi="Times New Roman" w:cs="Times New Roman"/>
          <w:sz w:val="24"/>
          <w:szCs w:val="24"/>
        </w:rPr>
      </w:pPr>
      <w:r w:rsidRPr="002748D8">
        <w:rPr>
          <w:rFonts w:ascii="Times New Roman" w:hAnsi="Times New Roman" w:cs="Times New Roman"/>
          <w:position w:val="-24"/>
          <w:sz w:val="24"/>
          <w:szCs w:val="24"/>
        </w:rPr>
        <w:object w:dxaOrig="1440" w:dyaOrig="620">
          <v:shape id="_x0000_i1027" type="#_x0000_t75" style="width:1in;height:31.3pt" o:ole="" fillcolor="window">
            <v:imagedata r:id="rId19" o:title=""/>
          </v:shape>
          <o:OLEObject Type="Embed" ProgID="Equation.3" ShapeID="_x0000_i1027" DrawAspect="Content" ObjectID="_1499263106" r:id="rId20"/>
        </w:object>
      </w:r>
      <w:r w:rsidRPr="002748D8">
        <w:rPr>
          <w:rFonts w:ascii="Times New Roman" w:hAnsi="Times New Roman" w:cs="Times New Roman"/>
          <w:sz w:val="24"/>
          <w:szCs w:val="24"/>
        </w:rPr>
        <w:t xml:space="preserve"> , где</w:t>
      </w:r>
    </w:p>
    <w:p w:rsidR="00817FD1" w:rsidRDefault="00817FD1" w:rsidP="00817FD1">
      <w:pPr>
        <w:pStyle w:val="ConsPlusNormal"/>
        <w:ind w:firstLine="540"/>
        <w:jc w:val="both"/>
        <w:rPr>
          <w:rFonts w:ascii="Times New Roman" w:hAnsi="Times New Roman" w:cs="Times New Roman"/>
          <w:i/>
          <w:sz w:val="24"/>
          <w:szCs w:val="24"/>
        </w:rPr>
      </w:pPr>
    </w:p>
    <w:p w:rsidR="00817FD1" w:rsidRPr="002748D8" w:rsidRDefault="00817FD1" w:rsidP="00817FD1">
      <w:pPr>
        <w:pStyle w:val="ConsPlusNormal"/>
        <w:ind w:firstLine="540"/>
        <w:jc w:val="both"/>
        <w:rPr>
          <w:rFonts w:ascii="Times New Roman" w:hAnsi="Times New Roman" w:cs="Times New Roman"/>
          <w:sz w:val="24"/>
          <w:szCs w:val="24"/>
        </w:rPr>
      </w:pPr>
      <w:r w:rsidRPr="002748D8">
        <w:rPr>
          <w:rFonts w:ascii="Times New Roman" w:hAnsi="Times New Roman" w:cs="Times New Roman"/>
          <w:i/>
          <w:sz w:val="24"/>
          <w:szCs w:val="24"/>
          <w:lang w:val="en-US"/>
        </w:rPr>
        <w:t>TIC</w:t>
      </w:r>
      <w:r w:rsidRPr="002748D8">
        <w:rPr>
          <w:rFonts w:ascii="Times New Roman" w:hAnsi="Times New Roman" w:cs="Times New Roman"/>
          <w:sz w:val="24"/>
          <w:szCs w:val="24"/>
        </w:rPr>
        <w:t xml:space="preserve"> - полные инвестиционные затраты проекта.</w:t>
      </w:r>
    </w:p>
    <w:p w:rsidR="00817FD1" w:rsidRPr="002748D8" w:rsidRDefault="00817FD1" w:rsidP="00817FD1">
      <w:pPr>
        <w:pStyle w:val="ConsPlusNormal"/>
        <w:ind w:firstLine="540"/>
        <w:jc w:val="both"/>
        <w:rPr>
          <w:rFonts w:ascii="Times New Roman" w:hAnsi="Times New Roman" w:cs="Times New Roman"/>
          <w:sz w:val="24"/>
          <w:szCs w:val="24"/>
        </w:rPr>
      </w:pPr>
      <w:r w:rsidRPr="002748D8">
        <w:rPr>
          <w:rFonts w:ascii="Times New Roman" w:hAnsi="Times New Roman" w:cs="Times New Roman"/>
          <w:sz w:val="24"/>
          <w:szCs w:val="24"/>
        </w:rPr>
        <w:t xml:space="preserve">Инвестиционный проект признается соответствующим критерию финансовой эффективности в случае, если PI &gt; </w:t>
      </w:r>
      <w:r w:rsidRPr="002748D8">
        <w:rPr>
          <w:rFonts w:ascii="Times New Roman" w:hAnsi="Times New Roman" w:cs="Times New Roman"/>
          <w:i/>
          <w:sz w:val="24"/>
          <w:szCs w:val="24"/>
        </w:rPr>
        <w:t>1</w:t>
      </w:r>
      <w:r w:rsidRPr="002748D8">
        <w:rPr>
          <w:rFonts w:ascii="Times New Roman" w:hAnsi="Times New Roman" w:cs="Times New Roman"/>
          <w:sz w:val="24"/>
          <w:szCs w:val="24"/>
        </w:rPr>
        <w:t>;</w:t>
      </w:r>
    </w:p>
    <w:p w:rsidR="00817FD1" w:rsidRPr="002748D8" w:rsidRDefault="00817FD1" w:rsidP="00817FD1">
      <w:pPr>
        <w:pStyle w:val="ConsPlusNormal"/>
        <w:ind w:firstLine="540"/>
        <w:jc w:val="both"/>
        <w:rPr>
          <w:rFonts w:ascii="Times New Roman" w:hAnsi="Times New Roman" w:cs="Times New Roman"/>
          <w:sz w:val="24"/>
          <w:szCs w:val="24"/>
        </w:rPr>
      </w:pPr>
      <w:r w:rsidRPr="002748D8">
        <w:rPr>
          <w:rFonts w:ascii="Times New Roman" w:hAnsi="Times New Roman" w:cs="Times New Roman"/>
          <w:sz w:val="24"/>
          <w:szCs w:val="24"/>
        </w:rPr>
        <w:t>4) период окупаемости (</w:t>
      </w:r>
      <w:r w:rsidRPr="002748D8">
        <w:rPr>
          <w:rFonts w:ascii="Times New Roman" w:hAnsi="Times New Roman" w:cs="Times New Roman"/>
          <w:position w:val="-4"/>
          <w:sz w:val="24"/>
          <w:szCs w:val="24"/>
        </w:rPr>
        <w:object w:dxaOrig="240" w:dyaOrig="320">
          <v:shape id="_x0000_i1028" type="#_x0000_t75" style="width:13.75pt;height:17.55pt" o:ole="" fillcolor="window">
            <v:imagedata r:id="rId21" o:title=""/>
          </v:shape>
          <o:OLEObject Type="Embed" ProgID="Equation.3" ShapeID="_x0000_i1028" DrawAspect="Content" ObjectID="_1499263107" r:id="rId22"/>
        </w:object>
      </w:r>
      <w:r w:rsidRPr="002748D8">
        <w:rPr>
          <w:rFonts w:ascii="Times New Roman" w:hAnsi="Times New Roman" w:cs="Times New Roman"/>
          <w:sz w:val="24"/>
          <w:szCs w:val="24"/>
        </w:rPr>
        <w:t>).</w:t>
      </w:r>
    </w:p>
    <w:p w:rsidR="00817FD1" w:rsidRPr="002748D8" w:rsidRDefault="00817FD1" w:rsidP="00817FD1">
      <w:pPr>
        <w:pStyle w:val="ConsPlusNormal"/>
        <w:ind w:firstLine="540"/>
        <w:jc w:val="both"/>
        <w:rPr>
          <w:rFonts w:ascii="Times New Roman" w:hAnsi="Times New Roman" w:cs="Times New Roman"/>
          <w:sz w:val="24"/>
          <w:szCs w:val="24"/>
        </w:rPr>
      </w:pPr>
      <w:r w:rsidRPr="002748D8">
        <w:rPr>
          <w:rFonts w:ascii="Times New Roman" w:hAnsi="Times New Roman" w:cs="Times New Roman"/>
          <w:sz w:val="24"/>
          <w:szCs w:val="24"/>
        </w:rPr>
        <w:t>Срок окупаемости - это время выхода аккумулированного денежного потока из зоны отрицательных значений, т.е. обращается в ноль.</w:t>
      </w:r>
    </w:p>
    <w:p w:rsidR="00817FD1" w:rsidRPr="002748D8" w:rsidRDefault="00817FD1" w:rsidP="00817FD1">
      <w:pPr>
        <w:pStyle w:val="ConsPlusNormal"/>
        <w:jc w:val="both"/>
        <w:rPr>
          <w:rFonts w:ascii="Times New Roman" w:hAnsi="Times New Roman" w:cs="Times New Roman"/>
          <w:sz w:val="24"/>
          <w:szCs w:val="24"/>
        </w:rPr>
      </w:pPr>
    </w:p>
    <w:p w:rsidR="00817FD1" w:rsidRPr="002748D8" w:rsidRDefault="00817FD1" w:rsidP="00817FD1">
      <w:pPr>
        <w:pStyle w:val="ConsPlusNormal"/>
        <w:ind w:firstLine="567"/>
        <w:jc w:val="center"/>
        <w:rPr>
          <w:rFonts w:ascii="Times New Roman" w:hAnsi="Times New Roman" w:cs="Times New Roman"/>
          <w:sz w:val="24"/>
          <w:szCs w:val="24"/>
        </w:rPr>
      </w:pPr>
      <w:r w:rsidRPr="002748D8">
        <w:rPr>
          <w:rFonts w:ascii="Times New Roman" w:hAnsi="Times New Roman" w:cs="Times New Roman"/>
          <w:position w:val="-30"/>
          <w:sz w:val="24"/>
          <w:szCs w:val="24"/>
        </w:rPr>
        <w:object w:dxaOrig="3040" w:dyaOrig="720">
          <v:shape id="_x0000_i1029" type="#_x0000_t75" style="width:181.55pt;height:41.95pt" o:ole="" fillcolor="window">
            <v:imagedata r:id="rId23" o:title=""/>
          </v:shape>
          <o:OLEObject Type="Embed" ProgID="Equation.3" ShapeID="_x0000_i1029" DrawAspect="Content" ObjectID="_1499263108" r:id="rId24"/>
        </w:object>
      </w:r>
      <w:r>
        <w:rPr>
          <w:rFonts w:ascii="Times New Roman" w:hAnsi="Times New Roman" w:cs="Times New Roman"/>
          <w:sz w:val="24"/>
          <w:szCs w:val="24"/>
        </w:rPr>
        <w:t>.</w:t>
      </w:r>
    </w:p>
    <w:p w:rsidR="00817FD1" w:rsidRPr="002748D8" w:rsidRDefault="00817FD1" w:rsidP="00817FD1">
      <w:pPr>
        <w:pStyle w:val="ConsPlusNormal"/>
        <w:ind w:firstLine="540"/>
        <w:jc w:val="both"/>
        <w:rPr>
          <w:rFonts w:ascii="Times New Roman" w:hAnsi="Times New Roman" w:cs="Times New Roman"/>
          <w:sz w:val="24"/>
          <w:szCs w:val="24"/>
        </w:rPr>
      </w:pPr>
    </w:p>
    <w:p w:rsidR="00817FD1" w:rsidRPr="002748D8" w:rsidRDefault="00817FD1" w:rsidP="00817FD1">
      <w:pPr>
        <w:pStyle w:val="ConsPlusNormal"/>
        <w:jc w:val="both"/>
        <w:rPr>
          <w:rFonts w:ascii="Times New Roman" w:hAnsi="Times New Roman" w:cs="Times New Roman"/>
          <w:sz w:val="24"/>
          <w:szCs w:val="24"/>
        </w:rPr>
      </w:pPr>
      <w:r w:rsidRPr="002748D8">
        <w:rPr>
          <w:rFonts w:ascii="Times New Roman" w:hAnsi="Times New Roman" w:cs="Times New Roman"/>
          <w:sz w:val="24"/>
          <w:szCs w:val="24"/>
        </w:rPr>
        <w:t xml:space="preserve">(часть 2.2. в </w:t>
      </w:r>
      <w:r w:rsidRPr="002748D8">
        <w:rPr>
          <w:rFonts w:ascii="Times New Roman" w:hAnsi="Times New Roman" w:cs="Times New Roman"/>
          <w:sz w:val="24"/>
          <w:szCs w:val="24"/>
          <w:lang w:eastAsia="ru-RU"/>
        </w:rPr>
        <w:t xml:space="preserve">ред. </w:t>
      </w:r>
      <w:hyperlink r:id="rId25" w:history="1">
        <w:r w:rsidRPr="002748D8">
          <w:rPr>
            <w:rFonts w:ascii="Times New Roman" w:hAnsi="Times New Roman" w:cs="Times New Roman"/>
            <w:color w:val="0000FF"/>
            <w:sz w:val="24"/>
            <w:szCs w:val="24"/>
            <w:lang w:eastAsia="ru-RU"/>
          </w:rPr>
          <w:t>Постановления</w:t>
        </w:r>
      </w:hyperlink>
      <w:r w:rsidRPr="002748D8">
        <w:rPr>
          <w:rFonts w:ascii="Times New Roman" w:hAnsi="Times New Roman" w:cs="Times New Roman"/>
          <w:sz w:val="24"/>
          <w:szCs w:val="24"/>
          <w:lang w:eastAsia="ru-RU"/>
        </w:rPr>
        <w:t xml:space="preserve"> Правительства Камчатского края от 22.11.2013 N 519-П)</w:t>
      </w:r>
    </w:p>
    <w:p w:rsidR="00817FD1" w:rsidRPr="002748D8" w:rsidRDefault="00817FD1" w:rsidP="00817FD1">
      <w:pPr>
        <w:pStyle w:val="ConsPlusNormal"/>
        <w:jc w:val="both"/>
        <w:rPr>
          <w:rFonts w:ascii="Times New Roman" w:hAnsi="Times New Roman" w:cs="Times New Roman"/>
          <w:sz w:val="24"/>
          <w:szCs w:val="24"/>
        </w:rPr>
      </w:pPr>
    </w:p>
    <w:p w:rsidR="00817FD1"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lastRenderedPageBreak/>
        <w:t xml:space="preserve">2.3. </w:t>
      </w:r>
      <w:r w:rsidRPr="00BF203E">
        <w:rPr>
          <w:rFonts w:ascii="Times New Roman" w:hAnsi="Times New Roman" w:cs="Times New Roman"/>
          <w:sz w:val="24"/>
          <w:szCs w:val="24"/>
        </w:rPr>
        <w:t>Бюджетная эффективность инвестиционного проекта рассчитывается как отношение суммы планируемых к уплате налоговых и иных платежей в консолидированный бюджет Камчатского края, обусловленных реализацией инвестиционного проекта, к объему средств, предоставляемых на срок действия договора о предоставлении финансовой поддержки. Инвестиционный проект признается соответствующим критерию бюджетной эффективности в случае, если бюджетная эффективность инвестиционного проекта &gt; 1.</w:t>
      </w:r>
    </w:p>
    <w:p w:rsidR="00817FD1" w:rsidRPr="002748D8" w:rsidRDefault="00817FD1" w:rsidP="00817FD1">
      <w:pPr>
        <w:pStyle w:val="ConsPlusNormal"/>
        <w:jc w:val="both"/>
        <w:rPr>
          <w:rFonts w:ascii="Times New Roman" w:hAnsi="Times New Roman" w:cs="Times New Roman"/>
          <w:sz w:val="24"/>
          <w:szCs w:val="24"/>
        </w:rPr>
      </w:pPr>
      <w:r>
        <w:rPr>
          <w:rFonts w:ascii="Times New Roman" w:hAnsi="Times New Roman" w:cs="Times New Roman"/>
          <w:sz w:val="24"/>
          <w:szCs w:val="24"/>
        </w:rPr>
        <w:t>(</w:t>
      </w:r>
      <w:r w:rsidRPr="002748D8">
        <w:rPr>
          <w:rFonts w:ascii="Times New Roman" w:hAnsi="Times New Roman" w:cs="Times New Roman"/>
          <w:sz w:val="24"/>
          <w:szCs w:val="24"/>
        </w:rPr>
        <w:t xml:space="preserve">в </w:t>
      </w:r>
      <w:r w:rsidRPr="002748D8">
        <w:rPr>
          <w:rFonts w:ascii="Times New Roman" w:hAnsi="Times New Roman" w:cs="Times New Roman"/>
          <w:sz w:val="24"/>
          <w:szCs w:val="24"/>
          <w:lang w:eastAsia="ru-RU"/>
        </w:rPr>
        <w:t xml:space="preserve">ред. </w:t>
      </w:r>
      <w:hyperlink r:id="rId26" w:history="1">
        <w:r w:rsidRPr="002748D8">
          <w:rPr>
            <w:rFonts w:ascii="Times New Roman" w:hAnsi="Times New Roman" w:cs="Times New Roman"/>
            <w:color w:val="0000FF"/>
            <w:sz w:val="24"/>
            <w:szCs w:val="24"/>
            <w:lang w:eastAsia="ru-RU"/>
          </w:rPr>
          <w:t>Постановления</w:t>
        </w:r>
      </w:hyperlink>
      <w:r w:rsidRPr="002748D8">
        <w:rPr>
          <w:rFonts w:ascii="Times New Roman" w:hAnsi="Times New Roman" w:cs="Times New Roman"/>
          <w:sz w:val="24"/>
          <w:szCs w:val="24"/>
          <w:lang w:eastAsia="ru-RU"/>
        </w:rPr>
        <w:t xml:space="preserve"> Правительства Камчатского края </w:t>
      </w:r>
      <w:r>
        <w:rPr>
          <w:rFonts w:ascii="Times New Roman" w:hAnsi="Times New Roman" w:cs="Times New Roman"/>
          <w:sz w:val="24"/>
          <w:szCs w:val="24"/>
          <w:lang w:eastAsia="ru-RU"/>
        </w:rPr>
        <w:t xml:space="preserve">от </w:t>
      </w:r>
      <w:r w:rsidRPr="002748D8">
        <w:rPr>
          <w:rFonts w:ascii="Times New Roman" w:hAnsi="Times New Roman" w:cs="Times New Roman"/>
          <w:sz w:val="24"/>
          <w:szCs w:val="24"/>
          <w:lang w:eastAsia="ru-RU"/>
        </w:rPr>
        <w:t>22.11.2013 N 519-П)</w:t>
      </w:r>
    </w:p>
    <w:p w:rsidR="00817FD1"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 xml:space="preserve">2.4. </w:t>
      </w:r>
      <w:r w:rsidRPr="00CB466C">
        <w:rPr>
          <w:rFonts w:ascii="Times New Roman" w:hAnsi="Times New Roman" w:cs="Times New Roman"/>
          <w:sz w:val="24"/>
          <w:szCs w:val="24"/>
        </w:rPr>
        <w:t>Социальный эффект инвестиционного проекта определяется увеличением количества рабочих мест, улучшением условий труда, повышением уровня обеспеченности населения благоустроенными жилыми помещениями; повышением уровня обеспеченности населения качественной продукцией из водных биологических ресурсов; улучшением состояния окружающей среды; повышением доступности и качества услуг населению в сфере транспорта, здравоохранения, образования, физической культуры и спорта, культуры, жилищно-коммунального хозяйства.</w:t>
      </w:r>
    </w:p>
    <w:p w:rsidR="00817FD1" w:rsidRPr="002748D8" w:rsidRDefault="00817FD1" w:rsidP="00817FD1">
      <w:pPr>
        <w:pStyle w:val="ConsPlusNormal"/>
        <w:jc w:val="both"/>
        <w:rPr>
          <w:rFonts w:ascii="Times New Roman" w:hAnsi="Times New Roman" w:cs="Times New Roman"/>
          <w:sz w:val="24"/>
          <w:szCs w:val="24"/>
        </w:rPr>
      </w:pPr>
      <w:r>
        <w:rPr>
          <w:rFonts w:ascii="Times New Roman" w:hAnsi="Times New Roman" w:cs="Times New Roman"/>
          <w:sz w:val="24"/>
          <w:szCs w:val="24"/>
        </w:rPr>
        <w:t>(</w:t>
      </w:r>
      <w:r w:rsidRPr="002748D8">
        <w:rPr>
          <w:rFonts w:ascii="Times New Roman" w:hAnsi="Times New Roman" w:cs="Times New Roman"/>
          <w:sz w:val="24"/>
          <w:szCs w:val="24"/>
        </w:rPr>
        <w:t xml:space="preserve">в </w:t>
      </w:r>
      <w:r w:rsidRPr="002748D8">
        <w:rPr>
          <w:rFonts w:ascii="Times New Roman" w:hAnsi="Times New Roman" w:cs="Times New Roman"/>
          <w:sz w:val="24"/>
          <w:szCs w:val="24"/>
          <w:lang w:eastAsia="ru-RU"/>
        </w:rPr>
        <w:t xml:space="preserve">ред. </w:t>
      </w:r>
      <w:hyperlink r:id="rId27" w:history="1">
        <w:r w:rsidRPr="002748D8">
          <w:rPr>
            <w:rFonts w:ascii="Times New Roman" w:hAnsi="Times New Roman" w:cs="Times New Roman"/>
            <w:color w:val="0000FF"/>
            <w:sz w:val="24"/>
            <w:szCs w:val="24"/>
            <w:lang w:eastAsia="ru-RU"/>
          </w:rPr>
          <w:t>Постановления</w:t>
        </w:r>
      </w:hyperlink>
      <w:r w:rsidRPr="002748D8">
        <w:rPr>
          <w:rFonts w:ascii="Times New Roman" w:hAnsi="Times New Roman" w:cs="Times New Roman"/>
          <w:sz w:val="24"/>
          <w:szCs w:val="24"/>
          <w:lang w:eastAsia="ru-RU"/>
        </w:rPr>
        <w:t xml:space="preserve"> Правительства Камчатского края </w:t>
      </w:r>
      <w:r>
        <w:rPr>
          <w:rFonts w:ascii="Times New Roman" w:hAnsi="Times New Roman" w:cs="Times New Roman"/>
          <w:sz w:val="24"/>
          <w:szCs w:val="24"/>
          <w:lang w:eastAsia="ru-RU"/>
        </w:rPr>
        <w:t xml:space="preserve">от </w:t>
      </w:r>
      <w:r w:rsidRPr="002748D8">
        <w:rPr>
          <w:rFonts w:ascii="Times New Roman" w:hAnsi="Times New Roman" w:cs="Times New Roman"/>
          <w:sz w:val="24"/>
          <w:szCs w:val="24"/>
          <w:lang w:eastAsia="ru-RU"/>
        </w:rPr>
        <w:t>22.11.2013 N 519-П)</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 xml:space="preserve">2.5. Инвестиционному проекту, соответствующему условиям, установленным </w:t>
      </w:r>
      <w:hyperlink w:anchor="Par58" w:history="1">
        <w:r w:rsidRPr="00660704">
          <w:rPr>
            <w:rFonts w:ascii="Times New Roman" w:hAnsi="Times New Roman" w:cs="Times New Roman"/>
            <w:color w:val="0000FF"/>
            <w:sz w:val="24"/>
            <w:szCs w:val="24"/>
          </w:rPr>
          <w:t>частью 2.1</w:t>
        </w:r>
      </w:hyperlink>
      <w:r w:rsidRPr="00660704">
        <w:rPr>
          <w:rFonts w:ascii="Times New Roman" w:hAnsi="Times New Roman" w:cs="Times New Roman"/>
          <w:sz w:val="24"/>
          <w:szCs w:val="24"/>
        </w:rPr>
        <w:t xml:space="preserve"> настоящего раздела, присваивается статус особо значимого инвестиционного проекта Камчатского края.</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ind w:firstLine="540"/>
        <w:jc w:val="both"/>
        <w:outlineLvl w:val="1"/>
        <w:rPr>
          <w:rFonts w:ascii="Times New Roman" w:hAnsi="Times New Roman" w:cs="Times New Roman"/>
          <w:sz w:val="24"/>
          <w:szCs w:val="24"/>
        </w:rPr>
      </w:pPr>
      <w:r w:rsidRPr="00660704">
        <w:rPr>
          <w:rFonts w:ascii="Times New Roman" w:hAnsi="Times New Roman" w:cs="Times New Roman"/>
          <w:sz w:val="24"/>
          <w:szCs w:val="24"/>
        </w:rPr>
        <w:t>3. Порядок присвоения инвестиционному проекту статуса особо значимого инвестиционного проекта Камчатского края</w:t>
      </w:r>
    </w:p>
    <w:p w:rsidR="00817FD1" w:rsidRPr="00F31501" w:rsidRDefault="00817FD1" w:rsidP="00817FD1">
      <w:pPr>
        <w:pStyle w:val="ConsPlusNormal"/>
        <w:jc w:val="both"/>
        <w:rPr>
          <w:rFonts w:ascii="Times New Roman" w:hAnsi="Times New Roman" w:cs="Times New Roman"/>
          <w:sz w:val="24"/>
          <w:szCs w:val="24"/>
        </w:rPr>
      </w:pPr>
    </w:p>
    <w:p w:rsidR="00817FD1" w:rsidRPr="00F31501" w:rsidRDefault="00817FD1" w:rsidP="00817FD1">
      <w:pPr>
        <w:pStyle w:val="ConsPlusNormal"/>
        <w:ind w:firstLine="540"/>
        <w:jc w:val="both"/>
        <w:rPr>
          <w:rFonts w:ascii="Times New Roman" w:hAnsi="Times New Roman" w:cs="Times New Roman"/>
          <w:sz w:val="24"/>
          <w:szCs w:val="24"/>
        </w:rPr>
      </w:pPr>
      <w:r w:rsidRPr="00F31501">
        <w:rPr>
          <w:rFonts w:ascii="Times New Roman" w:hAnsi="Times New Roman" w:cs="Times New Roman"/>
          <w:sz w:val="24"/>
          <w:szCs w:val="24"/>
        </w:rPr>
        <w:t xml:space="preserve">3.1. Инвесторы представляют в Министерство экономического развития, предпринимательства и торговли Камчатского края (далее - Министерство) заявление на рассмотрение инвестиционного проекта, претендующего на присвоение статуса особо значимого инвестиционного проекта Камчатского края, по форме согласно </w:t>
      </w:r>
      <w:hyperlink w:anchor="Par229" w:history="1">
        <w:r w:rsidRPr="00F31501">
          <w:rPr>
            <w:rFonts w:ascii="Times New Roman" w:hAnsi="Times New Roman" w:cs="Times New Roman"/>
            <w:color w:val="0000FF"/>
            <w:sz w:val="24"/>
            <w:szCs w:val="24"/>
          </w:rPr>
          <w:t>приложению N 1</w:t>
        </w:r>
      </w:hyperlink>
      <w:r w:rsidRPr="00F31501">
        <w:rPr>
          <w:rFonts w:ascii="Times New Roman" w:hAnsi="Times New Roman" w:cs="Times New Roman"/>
          <w:sz w:val="24"/>
          <w:szCs w:val="24"/>
        </w:rPr>
        <w:t xml:space="preserve"> к настоящему Положению, а также перечень документов, прилагаемых к заявлению в соответствии с приложением N 2 к настоящему Положению (далее - документы).</w:t>
      </w:r>
    </w:p>
    <w:p w:rsidR="00817FD1" w:rsidRPr="00F31501" w:rsidRDefault="00817FD1" w:rsidP="00817FD1">
      <w:pPr>
        <w:pStyle w:val="ConsPlusNormal"/>
        <w:jc w:val="both"/>
        <w:rPr>
          <w:rFonts w:ascii="Times New Roman" w:hAnsi="Times New Roman" w:cs="Times New Roman"/>
          <w:sz w:val="24"/>
          <w:szCs w:val="24"/>
        </w:rPr>
      </w:pPr>
      <w:r w:rsidRPr="00F31501">
        <w:rPr>
          <w:rFonts w:ascii="Times New Roman" w:hAnsi="Times New Roman" w:cs="Times New Roman"/>
          <w:sz w:val="24"/>
          <w:szCs w:val="24"/>
        </w:rPr>
        <w:t xml:space="preserve">(в ред. Постановлений Правительства Камчатского края от 19.12.2011 </w:t>
      </w:r>
      <w:hyperlink r:id="rId28" w:history="1">
        <w:r w:rsidRPr="00F31501">
          <w:rPr>
            <w:rFonts w:ascii="Times New Roman" w:hAnsi="Times New Roman" w:cs="Times New Roman"/>
            <w:color w:val="0000FF"/>
            <w:sz w:val="24"/>
            <w:szCs w:val="24"/>
          </w:rPr>
          <w:t>N 543-П</w:t>
        </w:r>
      </w:hyperlink>
      <w:r w:rsidRPr="00F31501">
        <w:rPr>
          <w:rFonts w:ascii="Times New Roman" w:hAnsi="Times New Roman" w:cs="Times New Roman"/>
          <w:sz w:val="24"/>
          <w:szCs w:val="24"/>
        </w:rPr>
        <w:t xml:space="preserve">, от 04.04.2013 </w:t>
      </w:r>
      <w:hyperlink r:id="rId29" w:history="1">
        <w:r w:rsidRPr="00F31501">
          <w:rPr>
            <w:rFonts w:ascii="Times New Roman" w:hAnsi="Times New Roman" w:cs="Times New Roman"/>
            <w:color w:val="0000FF"/>
            <w:sz w:val="24"/>
            <w:szCs w:val="24"/>
          </w:rPr>
          <w:t>N 139-П</w:t>
        </w:r>
      </w:hyperlink>
      <w:r w:rsidRPr="00F31501">
        <w:rPr>
          <w:rFonts w:ascii="Times New Roman" w:hAnsi="Times New Roman" w:cs="Times New Roman"/>
          <w:sz w:val="24"/>
          <w:szCs w:val="24"/>
        </w:rPr>
        <w:t>)</w:t>
      </w:r>
    </w:p>
    <w:p w:rsidR="00817FD1" w:rsidRPr="00F31501" w:rsidRDefault="00817FD1" w:rsidP="00817FD1">
      <w:pPr>
        <w:pStyle w:val="ConsPlusNormal"/>
        <w:ind w:firstLine="540"/>
        <w:jc w:val="both"/>
        <w:rPr>
          <w:rFonts w:ascii="Times New Roman" w:hAnsi="Times New Roman" w:cs="Times New Roman"/>
          <w:sz w:val="24"/>
          <w:szCs w:val="24"/>
        </w:rPr>
      </w:pPr>
      <w:r w:rsidRPr="00F31501">
        <w:rPr>
          <w:rFonts w:ascii="Times New Roman" w:hAnsi="Times New Roman" w:cs="Times New Roman"/>
          <w:sz w:val="24"/>
          <w:szCs w:val="24"/>
        </w:rPr>
        <w:t>3.2. Министерство:</w:t>
      </w:r>
    </w:p>
    <w:p w:rsidR="00817FD1" w:rsidRPr="00F31501" w:rsidRDefault="00817FD1" w:rsidP="00817FD1">
      <w:pPr>
        <w:pStyle w:val="ConsPlusNormal"/>
        <w:ind w:firstLine="540"/>
        <w:jc w:val="both"/>
        <w:rPr>
          <w:rFonts w:ascii="Times New Roman" w:hAnsi="Times New Roman" w:cs="Times New Roman"/>
          <w:sz w:val="24"/>
          <w:szCs w:val="24"/>
        </w:rPr>
      </w:pPr>
      <w:r w:rsidRPr="00F31501">
        <w:rPr>
          <w:rFonts w:ascii="Times New Roman" w:hAnsi="Times New Roman" w:cs="Times New Roman"/>
          <w:sz w:val="24"/>
          <w:szCs w:val="24"/>
        </w:rPr>
        <w:t xml:space="preserve">1) в течение 5 дней со дня представления инвестором документов проверяет наличие полного комплекта документов и их соответствие приложению N 2 к настоящему Положению. В случае отсутствия полного комплекта документов или несоответствия документов </w:t>
      </w:r>
      <w:hyperlink w:anchor="Par335" w:history="1">
        <w:r w:rsidRPr="00F31501">
          <w:rPr>
            <w:rFonts w:ascii="Times New Roman" w:hAnsi="Times New Roman" w:cs="Times New Roman"/>
            <w:color w:val="0000FF"/>
            <w:sz w:val="24"/>
            <w:szCs w:val="24"/>
          </w:rPr>
          <w:t>приложению N 2</w:t>
        </w:r>
      </w:hyperlink>
      <w:r w:rsidRPr="00F31501">
        <w:rPr>
          <w:rFonts w:ascii="Times New Roman" w:hAnsi="Times New Roman" w:cs="Times New Roman"/>
          <w:sz w:val="24"/>
          <w:szCs w:val="24"/>
        </w:rPr>
        <w:t xml:space="preserve"> к настоящему Положению, возвращает документы и письменно, не позднее 10 дней со дня представления инвестором документов, извещает его о причинах возврата;</w:t>
      </w:r>
    </w:p>
    <w:p w:rsidR="00817FD1" w:rsidRPr="00F31501" w:rsidRDefault="00817FD1" w:rsidP="00817FD1">
      <w:pPr>
        <w:pStyle w:val="ConsPlusNormal"/>
        <w:jc w:val="both"/>
        <w:rPr>
          <w:rFonts w:ascii="Times New Roman" w:hAnsi="Times New Roman" w:cs="Times New Roman"/>
          <w:sz w:val="24"/>
          <w:szCs w:val="24"/>
        </w:rPr>
      </w:pPr>
      <w:r w:rsidRPr="00F31501">
        <w:rPr>
          <w:rFonts w:ascii="Times New Roman" w:hAnsi="Times New Roman" w:cs="Times New Roman"/>
          <w:sz w:val="24"/>
          <w:szCs w:val="24"/>
        </w:rPr>
        <w:t xml:space="preserve">(в </w:t>
      </w:r>
      <w:r w:rsidRPr="00F31501">
        <w:rPr>
          <w:rFonts w:ascii="Times New Roman" w:hAnsi="Times New Roman" w:cs="Times New Roman"/>
          <w:sz w:val="24"/>
          <w:szCs w:val="24"/>
          <w:lang w:eastAsia="ru-RU"/>
        </w:rPr>
        <w:t xml:space="preserve">ред. </w:t>
      </w:r>
      <w:hyperlink r:id="rId30" w:history="1">
        <w:r w:rsidRPr="00F31501">
          <w:rPr>
            <w:rFonts w:ascii="Times New Roman" w:hAnsi="Times New Roman" w:cs="Times New Roman"/>
            <w:color w:val="0000FF"/>
            <w:sz w:val="24"/>
            <w:szCs w:val="24"/>
            <w:lang w:eastAsia="ru-RU"/>
          </w:rPr>
          <w:t>Постановления</w:t>
        </w:r>
      </w:hyperlink>
      <w:r w:rsidRPr="00F31501">
        <w:rPr>
          <w:rFonts w:ascii="Times New Roman" w:hAnsi="Times New Roman" w:cs="Times New Roman"/>
          <w:sz w:val="24"/>
          <w:szCs w:val="24"/>
          <w:lang w:eastAsia="ru-RU"/>
        </w:rPr>
        <w:t xml:space="preserve"> Правительства Камчатского края от 22.11.2013 N 519-П)</w:t>
      </w:r>
    </w:p>
    <w:p w:rsidR="00817FD1" w:rsidRPr="00F31501" w:rsidRDefault="00817FD1" w:rsidP="00817FD1">
      <w:pPr>
        <w:pStyle w:val="ConsPlusNormal"/>
        <w:ind w:firstLine="540"/>
        <w:jc w:val="both"/>
        <w:rPr>
          <w:rFonts w:ascii="Times New Roman" w:hAnsi="Times New Roman" w:cs="Times New Roman"/>
          <w:sz w:val="24"/>
          <w:szCs w:val="24"/>
        </w:rPr>
      </w:pPr>
      <w:r w:rsidRPr="00F31501">
        <w:rPr>
          <w:rFonts w:ascii="Times New Roman" w:hAnsi="Times New Roman" w:cs="Times New Roman"/>
          <w:sz w:val="24"/>
          <w:szCs w:val="24"/>
        </w:rPr>
        <w:t xml:space="preserve">2) не </w:t>
      </w:r>
      <w:r w:rsidRPr="00AB05AE">
        <w:rPr>
          <w:rFonts w:ascii="Times New Roman" w:hAnsi="Times New Roman" w:cs="Times New Roman"/>
          <w:sz w:val="24"/>
          <w:szCs w:val="24"/>
        </w:rPr>
        <w:t>позднее 10 дней со дня представления инвестором документов направляет их в исполнительный орган государственной власти Камчатского края, курирующий соответствующий вид экономической деятельности</w:t>
      </w:r>
      <w:bookmarkStart w:id="4" w:name="_GoBack"/>
      <w:bookmarkEnd w:id="4"/>
      <w:r w:rsidRPr="00F31501">
        <w:rPr>
          <w:rFonts w:ascii="Times New Roman" w:hAnsi="Times New Roman" w:cs="Times New Roman"/>
          <w:sz w:val="24"/>
          <w:szCs w:val="24"/>
        </w:rPr>
        <w:t>, для рассмотрения на заседании соответствующей рабочей группы Инвестиционного совета в Камчатском крае и подготовки, в 10-дневный   срок со дня поступления документов, отраслевого заключения о соответствии инвестиционного проекта стратегии социально-экономического развития Камчатского края и целесообразности его реализации на территории Камчатского края (далее - отраслевое заключение);</w:t>
      </w:r>
    </w:p>
    <w:p w:rsidR="00817FD1" w:rsidRPr="00F31501" w:rsidRDefault="00817FD1" w:rsidP="00817FD1">
      <w:pPr>
        <w:pStyle w:val="ConsPlusNormal"/>
        <w:jc w:val="both"/>
        <w:rPr>
          <w:rFonts w:ascii="Times New Roman" w:hAnsi="Times New Roman" w:cs="Times New Roman"/>
          <w:sz w:val="24"/>
          <w:szCs w:val="24"/>
        </w:rPr>
      </w:pPr>
      <w:r w:rsidRPr="00F31501">
        <w:rPr>
          <w:rFonts w:ascii="Times New Roman" w:hAnsi="Times New Roman" w:cs="Times New Roman"/>
          <w:sz w:val="24"/>
          <w:szCs w:val="24"/>
        </w:rPr>
        <w:t xml:space="preserve">(в </w:t>
      </w:r>
      <w:r w:rsidRPr="00F31501">
        <w:rPr>
          <w:rFonts w:ascii="Times New Roman" w:hAnsi="Times New Roman" w:cs="Times New Roman"/>
          <w:sz w:val="24"/>
          <w:szCs w:val="24"/>
          <w:lang w:eastAsia="ru-RU"/>
        </w:rPr>
        <w:t xml:space="preserve">ред. </w:t>
      </w:r>
      <w:hyperlink r:id="rId31" w:history="1">
        <w:r w:rsidRPr="00F31501">
          <w:rPr>
            <w:rFonts w:ascii="Times New Roman" w:hAnsi="Times New Roman" w:cs="Times New Roman"/>
            <w:color w:val="0000FF"/>
            <w:sz w:val="24"/>
            <w:szCs w:val="24"/>
            <w:lang w:eastAsia="ru-RU"/>
          </w:rPr>
          <w:t>Постановления</w:t>
        </w:r>
      </w:hyperlink>
      <w:r w:rsidRPr="00F31501">
        <w:rPr>
          <w:rFonts w:ascii="Times New Roman" w:hAnsi="Times New Roman" w:cs="Times New Roman"/>
          <w:sz w:val="24"/>
          <w:szCs w:val="24"/>
          <w:lang w:eastAsia="ru-RU"/>
        </w:rPr>
        <w:t xml:space="preserve"> Правительства Камчатского края от 22.11.2013 N 519-П)</w:t>
      </w:r>
    </w:p>
    <w:p w:rsidR="00817FD1" w:rsidRPr="00F31501" w:rsidRDefault="00817FD1" w:rsidP="00817FD1">
      <w:pPr>
        <w:pStyle w:val="ConsPlusNormal"/>
        <w:ind w:firstLine="540"/>
        <w:jc w:val="both"/>
        <w:rPr>
          <w:rFonts w:ascii="Times New Roman" w:hAnsi="Times New Roman" w:cs="Times New Roman"/>
          <w:sz w:val="24"/>
          <w:szCs w:val="24"/>
        </w:rPr>
      </w:pPr>
      <w:r w:rsidRPr="00F31501">
        <w:rPr>
          <w:rFonts w:ascii="Times New Roman" w:hAnsi="Times New Roman" w:cs="Times New Roman"/>
          <w:sz w:val="24"/>
          <w:szCs w:val="24"/>
        </w:rPr>
        <w:t>3) не позднее 15 дней со дня поступления отраслевого заключения организует экономическую экспертизу инвестиционного проекта: проводит проверку расчетов финансовой эффективности, бюджетной эффективности и социального эффекта, достаточности объема инвестируемых средств, объективной возможности реализации инвестиционного проекта;</w:t>
      </w:r>
    </w:p>
    <w:p w:rsidR="00817FD1" w:rsidRPr="00F31501" w:rsidRDefault="00817FD1" w:rsidP="00817FD1">
      <w:pPr>
        <w:pStyle w:val="ConsPlusNormal"/>
        <w:jc w:val="both"/>
        <w:rPr>
          <w:rFonts w:ascii="Times New Roman" w:hAnsi="Times New Roman" w:cs="Times New Roman"/>
          <w:sz w:val="24"/>
          <w:szCs w:val="24"/>
        </w:rPr>
      </w:pPr>
      <w:r w:rsidRPr="00F31501">
        <w:rPr>
          <w:rFonts w:ascii="Times New Roman" w:hAnsi="Times New Roman" w:cs="Times New Roman"/>
          <w:sz w:val="24"/>
          <w:szCs w:val="24"/>
        </w:rPr>
        <w:t xml:space="preserve">(в ред. </w:t>
      </w:r>
      <w:hyperlink r:id="rId32" w:history="1">
        <w:r w:rsidRPr="00F31501">
          <w:rPr>
            <w:rFonts w:ascii="Times New Roman" w:hAnsi="Times New Roman" w:cs="Times New Roman"/>
            <w:color w:val="0000FF"/>
            <w:sz w:val="24"/>
            <w:szCs w:val="24"/>
          </w:rPr>
          <w:t>Постановления</w:t>
        </w:r>
      </w:hyperlink>
      <w:r w:rsidRPr="00F31501">
        <w:rPr>
          <w:rFonts w:ascii="Times New Roman" w:hAnsi="Times New Roman" w:cs="Times New Roman"/>
          <w:sz w:val="24"/>
          <w:szCs w:val="24"/>
        </w:rPr>
        <w:t xml:space="preserve"> Правительства Камчатского края от 04.04.2013 N 139-П)</w:t>
      </w:r>
    </w:p>
    <w:p w:rsidR="00817FD1" w:rsidRPr="00F31501" w:rsidRDefault="00817FD1" w:rsidP="00817FD1">
      <w:pPr>
        <w:pStyle w:val="ConsPlusNormal"/>
        <w:ind w:firstLine="540"/>
        <w:jc w:val="both"/>
        <w:rPr>
          <w:rFonts w:ascii="Times New Roman" w:hAnsi="Times New Roman" w:cs="Times New Roman"/>
          <w:sz w:val="24"/>
          <w:szCs w:val="24"/>
        </w:rPr>
      </w:pPr>
      <w:r w:rsidRPr="00F31501">
        <w:rPr>
          <w:rFonts w:ascii="Times New Roman" w:hAnsi="Times New Roman" w:cs="Times New Roman"/>
          <w:sz w:val="24"/>
          <w:szCs w:val="24"/>
        </w:rPr>
        <w:t xml:space="preserve">4) за 7 дней до заседания Инвестиционного совета в Камчатском крае направляет подготовленные материалы (краткую информацию об инвестиционном проекте, заявление </w:t>
      </w:r>
      <w:r w:rsidRPr="00F31501">
        <w:rPr>
          <w:rFonts w:ascii="Times New Roman" w:hAnsi="Times New Roman" w:cs="Times New Roman"/>
          <w:sz w:val="24"/>
          <w:szCs w:val="24"/>
        </w:rPr>
        <w:lastRenderedPageBreak/>
        <w:t xml:space="preserve">инвестора, отраслевое заключение, заключение экономической экспертизы) членам Инвестиционного совета в Камчатском крае. </w:t>
      </w:r>
    </w:p>
    <w:p w:rsidR="00817FD1" w:rsidRPr="00F31501" w:rsidRDefault="00817FD1" w:rsidP="00817FD1">
      <w:pPr>
        <w:pStyle w:val="ConsPlusNormal"/>
        <w:jc w:val="both"/>
        <w:rPr>
          <w:rFonts w:ascii="Times New Roman" w:hAnsi="Times New Roman" w:cs="Times New Roman"/>
          <w:sz w:val="24"/>
          <w:szCs w:val="24"/>
        </w:rPr>
      </w:pPr>
      <w:r w:rsidRPr="00F31501">
        <w:rPr>
          <w:rFonts w:ascii="Times New Roman" w:hAnsi="Times New Roman" w:cs="Times New Roman"/>
          <w:sz w:val="24"/>
          <w:szCs w:val="24"/>
        </w:rPr>
        <w:t xml:space="preserve">(в </w:t>
      </w:r>
      <w:r w:rsidRPr="00F31501">
        <w:rPr>
          <w:rFonts w:ascii="Times New Roman" w:hAnsi="Times New Roman" w:cs="Times New Roman"/>
          <w:sz w:val="24"/>
          <w:szCs w:val="24"/>
          <w:lang w:eastAsia="ru-RU"/>
        </w:rPr>
        <w:t xml:space="preserve">ред. </w:t>
      </w:r>
      <w:hyperlink r:id="rId33" w:history="1">
        <w:r w:rsidRPr="00F31501">
          <w:rPr>
            <w:rFonts w:ascii="Times New Roman" w:hAnsi="Times New Roman" w:cs="Times New Roman"/>
            <w:color w:val="0000FF"/>
            <w:sz w:val="24"/>
            <w:szCs w:val="24"/>
            <w:lang w:eastAsia="ru-RU"/>
          </w:rPr>
          <w:t>Постановления</w:t>
        </w:r>
      </w:hyperlink>
      <w:r w:rsidRPr="00F31501">
        <w:rPr>
          <w:rFonts w:ascii="Times New Roman" w:hAnsi="Times New Roman" w:cs="Times New Roman"/>
          <w:sz w:val="24"/>
          <w:szCs w:val="24"/>
          <w:lang w:eastAsia="ru-RU"/>
        </w:rPr>
        <w:t xml:space="preserve"> Правительства Камчатского края от 22.11.2013 N 519-П)</w:t>
      </w:r>
    </w:p>
    <w:p w:rsidR="00817FD1" w:rsidRPr="00F31501" w:rsidRDefault="00817FD1" w:rsidP="00817FD1">
      <w:pPr>
        <w:pStyle w:val="ConsPlusNormal"/>
        <w:ind w:firstLine="567"/>
        <w:jc w:val="both"/>
        <w:rPr>
          <w:rFonts w:ascii="Times New Roman" w:hAnsi="Times New Roman" w:cs="Times New Roman"/>
          <w:sz w:val="24"/>
          <w:szCs w:val="24"/>
        </w:rPr>
      </w:pPr>
      <w:r w:rsidRPr="00E572CD">
        <w:rPr>
          <w:rFonts w:ascii="Times New Roman" w:hAnsi="Times New Roman" w:cs="Times New Roman"/>
          <w:sz w:val="24"/>
          <w:szCs w:val="24"/>
        </w:rPr>
        <w:t xml:space="preserve">3.3. </w:t>
      </w:r>
      <w:r w:rsidRPr="00E572CD">
        <w:rPr>
          <w:rFonts w:ascii="Times New Roman" w:hAnsi="Times New Roman"/>
          <w:sz w:val="24"/>
          <w:szCs w:val="24"/>
          <w:lang w:eastAsia="ru-RU"/>
        </w:rPr>
        <w:t xml:space="preserve">Утратил силу. - </w:t>
      </w:r>
      <w:hyperlink r:id="rId34" w:history="1">
        <w:r w:rsidRPr="00E572CD">
          <w:rPr>
            <w:rFonts w:ascii="Times New Roman" w:hAnsi="Times New Roman" w:cs="Times New Roman"/>
            <w:color w:val="0000FF"/>
            <w:sz w:val="24"/>
            <w:szCs w:val="24"/>
            <w:lang w:eastAsia="ru-RU"/>
          </w:rPr>
          <w:t>Постановление</w:t>
        </w:r>
      </w:hyperlink>
      <w:r w:rsidRPr="00E572CD">
        <w:rPr>
          <w:rFonts w:ascii="Times New Roman" w:hAnsi="Times New Roman" w:cs="Times New Roman"/>
          <w:sz w:val="24"/>
          <w:szCs w:val="24"/>
          <w:lang w:eastAsia="ru-RU"/>
        </w:rPr>
        <w:t xml:space="preserve"> Правительства Камчатского края от </w:t>
      </w:r>
      <w:r>
        <w:rPr>
          <w:rFonts w:ascii="Times New Roman" w:hAnsi="Times New Roman" w:cs="Times New Roman"/>
          <w:sz w:val="24"/>
          <w:szCs w:val="24"/>
          <w:lang w:eastAsia="ru-RU"/>
        </w:rPr>
        <w:t>22.11.2013 N 519-П.</w:t>
      </w:r>
    </w:p>
    <w:p w:rsidR="00817FD1"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3.4. В случае принятия Инвестиционным советом в Камчатском крае решения об отклонении заявления инвестора, Министерство в течение 7 календарных дней со дня принятия такого решения направляет инвестору копию решения Инвестиционного совета в Камчатском крае об отклонении заявления.</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3.5. В случае принятия Инвестиционным советом в Камчатском крае решения о присвоении инвестиционному проекту статуса особо значимого инвестиционного проекта Камчатского края, Министерство:</w:t>
      </w:r>
    </w:p>
    <w:p w:rsidR="00817FD1" w:rsidRPr="00A00FE3" w:rsidRDefault="00817FD1" w:rsidP="00817FD1">
      <w:pPr>
        <w:pStyle w:val="ConsPlusNormal"/>
        <w:ind w:firstLine="540"/>
        <w:jc w:val="both"/>
        <w:rPr>
          <w:rFonts w:ascii="Times New Roman" w:hAnsi="Times New Roman" w:cs="Times New Roman"/>
          <w:sz w:val="24"/>
          <w:szCs w:val="24"/>
        </w:rPr>
      </w:pPr>
      <w:r w:rsidRPr="00A00FE3">
        <w:rPr>
          <w:rFonts w:ascii="Times New Roman" w:hAnsi="Times New Roman" w:cs="Times New Roman"/>
          <w:sz w:val="24"/>
          <w:szCs w:val="24"/>
        </w:rPr>
        <w:t xml:space="preserve">1) подготавливает проект распоряжения Правительства Камчатского края о присвоении инвестиционному проекту статуса особо значимого инвестиционного проекта Камчатского края, внесении данного проекта в </w:t>
      </w:r>
      <w:hyperlink w:anchor="Par367" w:history="1">
        <w:r w:rsidRPr="00A00FE3">
          <w:rPr>
            <w:rFonts w:ascii="Times New Roman" w:hAnsi="Times New Roman" w:cs="Times New Roman"/>
            <w:color w:val="0000FF"/>
            <w:sz w:val="24"/>
            <w:szCs w:val="24"/>
          </w:rPr>
          <w:t>Реестр</w:t>
        </w:r>
      </w:hyperlink>
      <w:r w:rsidRPr="00A00FE3">
        <w:rPr>
          <w:rFonts w:ascii="Times New Roman" w:hAnsi="Times New Roman" w:cs="Times New Roman"/>
          <w:sz w:val="24"/>
          <w:szCs w:val="24"/>
        </w:rPr>
        <w:t xml:space="preserve"> особо значимых инвестиционных проектов Камчатского края (приложение N 3 к настоящему Положению) и назначении куратора по вопросам сопровождения реализации особо значимого инвестиционного проекта Камчатского края из числа членов Правительства Камчатского края в соответствии с видами экономической деятельности, в сфере которых, они осуществляют свои полномочия (далее - куратор), а также об определении меры государственной поддержки особо значимого инвестиционного проекта Камчатского края;</w:t>
      </w:r>
    </w:p>
    <w:p w:rsidR="00817FD1" w:rsidRPr="00A00FE3" w:rsidRDefault="00817FD1" w:rsidP="00817FD1">
      <w:pPr>
        <w:pStyle w:val="ConsPlusNormal"/>
        <w:jc w:val="both"/>
        <w:rPr>
          <w:rFonts w:ascii="Times New Roman" w:hAnsi="Times New Roman" w:cs="Times New Roman"/>
          <w:sz w:val="24"/>
          <w:szCs w:val="24"/>
        </w:rPr>
      </w:pPr>
      <w:r w:rsidRPr="00A00FE3">
        <w:rPr>
          <w:rFonts w:ascii="Times New Roman" w:hAnsi="Times New Roman" w:cs="Times New Roman"/>
          <w:sz w:val="24"/>
          <w:szCs w:val="24"/>
        </w:rPr>
        <w:t xml:space="preserve">(в </w:t>
      </w:r>
      <w:r w:rsidRPr="00A00FE3">
        <w:rPr>
          <w:rFonts w:ascii="Times New Roman" w:hAnsi="Times New Roman" w:cs="Times New Roman"/>
          <w:sz w:val="24"/>
          <w:szCs w:val="24"/>
          <w:lang w:eastAsia="ru-RU"/>
        </w:rPr>
        <w:t xml:space="preserve">ред. </w:t>
      </w:r>
      <w:hyperlink r:id="rId35" w:history="1">
        <w:r w:rsidRPr="00A00FE3">
          <w:rPr>
            <w:rFonts w:ascii="Times New Roman" w:hAnsi="Times New Roman" w:cs="Times New Roman"/>
            <w:color w:val="0000FF"/>
            <w:sz w:val="24"/>
            <w:szCs w:val="24"/>
            <w:lang w:eastAsia="ru-RU"/>
          </w:rPr>
          <w:t>Постановления</w:t>
        </w:r>
      </w:hyperlink>
      <w:r w:rsidRPr="00A00FE3">
        <w:rPr>
          <w:rFonts w:ascii="Times New Roman" w:hAnsi="Times New Roman" w:cs="Times New Roman"/>
          <w:sz w:val="24"/>
          <w:szCs w:val="24"/>
          <w:lang w:eastAsia="ru-RU"/>
        </w:rPr>
        <w:t xml:space="preserve"> Правительства Камчатского края от 22.11.2013 N 519-П)</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2) подготавливает проект договора между Правительством Камчатского края и инвестором о предоставлении финансовой поддержки, по форме утвержденной приказом Министерства.</w:t>
      </w:r>
    </w:p>
    <w:p w:rsidR="00817FD1"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ind w:firstLine="540"/>
        <w:jc w:val="both"/>
        <w:outlineLvl w:val="1"/>
        <w:rPr>
          <w:rFonts w:ascii="Times New Roman" w:hAnsi="Times New Roman" w:cs="Times New Roman"/>
          <w:sz w:val="24"/>
          <w:szCs w:val="24"/>
        </w:rPr>
      </w:pPr>
      <w:r w:rsidRPr="00660704">
        <w:rPr>
          <w:rFonts w:ascii="Times New Roman" w:hAnsi="Times New Roman" w:cs="Times New Roman"/>
          <w:sz w:val="24"/>
          <w:szCs w:val="24"/>
        </w:rPr>
        <w:t>4. Отмена статуса особо значимого инвестиционного проекта Камчатского края</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4.1. Статус особо значимого инвестиционного проекта Камчатского края отменяется в случаях:</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1) нарушения инвестором обязательств по договору о предоставлении финансовой поддержки;</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2) истечения срока действия договора о предоставлении финансовой поддержки.</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4.2. При выявлении нарушения инвестором обязательств по договору о предоставлении финансовой поддержки, на заседании Инвестиционного совета в Камчатском крае рассматривается вопрос об отмене статуса особо значимого инвестиционного проекта Камчатского края.</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4.3. В случае принятия Инвестиционным советом в Камчатском крае решения об отмене статуса особо значимого инвестиционного проекта Камчатского края, Министерство подготавливает проект распоряжения Правительства Камчатского края об отмене присвоенного инвестиционному проекту статуса особо значимого инвестиционного проекта Камчатского края и исключении данного проекта из Реестра особо значимых инвестиционных проектов Камчатского края.</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4.4. В связи с истечением срока действия договора о предоставлении финансовой поддержки, Министерство подготавливает проект распоряжения Правительства Камчатского края об отмене присвоенного инвестиционному проекту статуса особо значимого инвестиционного проекта Камчатского края и исключении данного проекта из Реестра особо значимых инвестиционных проектов Камчатского края.</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jc w:val="right"/>
        <w:outlineLvl w:val="1"/>
        <w:rPr>
          <w:rFonts w:ascii="Times New Roman" w:hAnsi="Times New Roman" w:cs="Times New Roman"/>
          <w:sz w:val="24"/>
          <w:szCs w:val="24"/>
        </w:rPr>
      </w:pPr>
      <w:r w:rsidRPr="00660704">
        <w:rPr>
          <w:rFonts w:ascii="Times New Roman" w:hAnsi="Times New Roman" w:cs="Times New Roman"/>
          <w:sz w:val="24"/>
          <w:szCs w:val="24"/>
        </w:rPr>
        <w:t>Приложение N 1</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к Положению об условиях предоставления</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государственной поддержки инвестиционной</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деятельности в Камчатском крае в форме</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финансовых мер инвестиционным проектам,</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lastRenderedPageBreak/>
        <w:t>реализуемым на территории Камчатского края,</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направленным на реализацию основных направлений</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социально-экономического развития</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Камчатского края</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jc w:val="center"/>
        <w:rPr>
          <w:rFonts w:ascii="Times New Roman" w:hAnsi="Times New Roman" w:cs="Times New Roman"/>
          <w:b/>
          <w:bCs/>
          <w:sz w:val="24"/>
          <w:szCs w:val="24"/>
        </w:rPr>
      </w:pPr>
      <w:bookmarkStart w:id="5" w:name="Par229"/>
      <w:bookmarkEnd w:id="5"/>
      <w:r w:rsidRPr="00660704">
        <w:rPr>
          <w:rFonts w:ascii="Times New Roman" w:hAnsi="Times New Roman" w:cs="Times New Roman"/>
          <w:b/>
          <w:bCs/>
          <w:sz w:val="24"/>
          <w:szCs w:val="24"/>
        </w:rPr>
        <w:t>ЗАЯВЛЕНИЕ</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НА РАССМОТРЕНИЕ ИНВЕСТИЦИОННОГО ПРОЕКТА,</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ПРЕТЕНДУЮЩЕГО НА ПРИСВОЕНИЕ СТАТУСА</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ОСОБО ЗНАЧИМОГО ИНВЕСТИЦИОННОГО</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ПРОЕКТА КАМЧАТСКОГО КРАЯ</w:t>
      </w:r>
    </w:p>
    <w:p w:rsidR="00817FD1" w:rsidRPr="00660704" w:rsidRDefault="00817FD1" w:rsidP="00817FD1">
      <w:pPr>
        <w:pStyle w:val="ConsPlusNormal"/>
        <w:jc w:val="center"/>
        <w:rPr>
          <w:rFonts w:ascii="Times New Roman" w:hAnsi="Times New Roman" w:cs="Times New Roman"/>
          <w:sz w:val="24"/>
          <w:szCs w:val="24"/>
        </w:rPr>
      </w:pPr>
    </w:p>
    <w:p w:rsidR="00817FD1" w:rsidRPr="00660704" w:rsidRDefault="00817FD1" w:rsidP="00817FD1">
      <w:pPr>
        <w:pStyle w:val="ConsPlusNormal"/>
        <w:jc w:val="center"/>
        <w:rPr>
          <w:rFonts w:ascii="Times New Roman" w:hAnsi="Times New Roman" w:cs="Times New Roman"/>
          <w:sz w:val="24"/>
          <w:szCs w:val="24"/>
        </w:rPr>
      </w:pPr>
      <w:r w:rsidRPr="00660704">
        <w:rPr>
          <w:rFonts w:ascii="Times New Roman" w:hAnsi="Times New Roman" w:cs="Times New Roman"/>
          <w:sz w:val="24"/>
          <w:szCs w:val="24"/>
        </w:rPr>
        <w:t xml:space="preserve">(в ред. </w:t>
      </w:r>
      <w:hyperlink r:id="rId36" w:history="1">
        <w:r w:rsidRPr="00660704">
          <w:rPr>
            <w:rFonts w:ascii="Times New Roman" w:hAnsi="Times New Roman" w:cs="Times New Roman"/>
            <w:color w:val="0000FF"/>
            <w:sz w:val="24"/>
            <w:szCs w:val="24"/>
          </w:rPr>
          <w:t>Постановления</w:t>
        </w:r>
      </w:hyperlink>
      <w:r w:rsidRPr="00660704">
        <w:rPr>
          <w:rFonts w:ascii="Times New Roman" w:hAnsi="Times New Roman" w:cs="Times New Roman"/>
          <w:sz w:val="24"/>
          <w:szCs w:val="24"/>
        </w:rPr>
        <w:t xml:space="preserve"> Правительства Камчатского края</w:t>
      </w:r>
    </w:p>
    <w:p w:rsidR="00817FD1" w:rsidRPr="00660704" w:rsidRDefault="00817FD1" w:rsidP="00817FD1">
      <w:pPr>
        <w:pStyle w:val="ConsPlusNormal"/>
        <w:jc w:val="center"/>
        <w:rPr>
          <w:rFonts w:ascii="Times New Roman" w:hAnsi="Times New Roman" w:cs="Times New Roman"/>
          <w:sz w:val="24"/>
          <w:szCs w:val="24"/>
        </w:rPr>
      </w:pPr>
      <w:r w:rsidRPr="00660704">
        <w:rPr>
          <w:rFonts w:ascii="Times New Roman" w:hAnsi="Times New Roman" w:cs="Times New Roman"/>
          <w:sz w:val="24"/>
          <w:szCs w:val="24"/>
        </w:rPr>
        <w:t>от 04.04.2013 N 139-П)</w:t>
      </w:r>
    </w:p>
    <w:p w:rsidR="00817FD1" w:rsidRPr="00660704" w:rsidRDefault="00817FD1" w:rsidP="00817FD1">
      <w:pPr>
        <w:pStyle w:val="ConsPlusNormal"/>
        <w:jc w:val="both"/>
        <w:rPr>
          <w:rFonts w:ascii="Times New Roman" w:hAnsi="Times New Roman" w:cs="Times New Roman"/>
          <w:sz w:val="24"/>
          <w:szCs w:val="24"/>
        </w:rPr>
      </w:pPr>
    </w:p>
    <w:p w:rsidR="00817FD1" w:rsidRDefault="00817FD1" w:rsidP="00817FD1">
      <w:pPr>
        <w:pStyle w:val="ConsPlusNonformat"/>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4"/>
        <w:gridCol w:w="3155"/>
        <w:gridCol w:w="3544"/>
      </w:tblGrid>
      <w:tr w:rsidR="00817FD1" w:rsidRPr="008E2406" w:rsidTr="00EA6111">
        <w:trPr>
          <w:trHeight w:val="595"/>
        </w:trPr>
        <w:tc>
          <w:tcPr>
            <w:tcW w:w="3474" w:type="dxa"/>
            <w:shd w:val="clear" w:color="auto" w:fill="auto"/>
          </w:tcPr>
          <w:p w:rsidR="00817FD1" w:rsidRPr="008E2406" w:rsidRDefault="00817FD1" w:rsidP="00EA6111">
            <w:pPr>
              <w:pStyle w:val="ConsPlusNonformat"/>
              <w:rPr>
                <w:rFonts w:ascii="Times New Roman" w:hAnsi="Times New Roman" w:cs="Times New Roman"/>
                <w:sz w:val="24"/>
                <w:szCs w:val="24"/>
              </w:rPr>
            </w:pPr>
          </w:p>
        </w:tc>
        <w:tc>
          <w:tcPr>
            <w:tcW w:w="3155" w:type="dxa"/>
            <w:tcBorders>
              <w:top w:val="nil"/>
              <w:bottom w:val="nil"/>
            </w:tcBorders>
            <w:shd w:val="clear" w:color="auto" w:fill="auto"/>
          </w:tcPr>
          <w:p w:rsidR="00817FD1" w:rsidRPr="008E2406" w:rsidRDefault="00817FD1" w:rsidP="00EA6111">
            <w:pPr>
              <w:pStyle w:val="ConsPlusNonformat"/>
              <w:jc w:val="right"/>
              <w:rPr>
                <w:rFonts w:ascii="Times New Roman" w:hAnsi="Times New Roman" w:cs="Times New Roman"/>
                <w:sz w:val="24"/>
                <w:szCs w:val="24"/>
                <w:lang w:val="en-US"/>
              </w:rPr>
            </w:pPr>
            <w:r w:rsidRPr="008E2406">
              <w:rPr>
                <w:rFonts w:ascii="Times New Roman" w:hAnsi="Times New Roman" w:cs="Times New Roman"/>
                <w:sz w:val="24"/>
                <w:szCs w:val="24"/>
                <w:lang w:val="en-US"/>
              </w:rPr>
              <w:t>N</w:t>
            </w:r>
          </w:p>
        </w:tc>
        <w:tc>
          <w:tcPr>
            <w:tcW w:w="3544" w:type="dxa"/>
            <w:shd w:val="clear" w:color="auto" w:fill="auto"/>
          </w:tcPr>
          <w:p w:rsidR="00817FD1" w:rsidRPr="008E2406" w:rsidRDefault="00817FD1" w:rsidP="00EA6111">
            <w:pPr>
              <w:pStyle w:val="ConsPlusNonformat"/>
              <w:rPr>
                <w:rFonts w:ascii="Times New Roman" w:hAnsi="Times New Roman" w:cs="Times New Roman"/>
                <w:sz w:val="24"/>
                <w:szCs w:val="24"/>
              </w:rPr>
            </w:pPr>
          </w:p>
        </w:tc>
      </w:tr>
    </w:tbl>
    <w:p w:rsidR="00817FD1" w:rsidRDefault="00817FD1" w:rsidP="00817FD1">
      <w:pPr>
        <w:pStyle w:val="ConsPlusNonformat"/>
        <w:rPr>
          <w:rFonts w:ascii="Times New Roman" w:hAnsi="Times New Roman" w:cs="Times New Roman"/>
          <w:sz w:val="24"/>
          <w:szCs w:val="24"/>
        </w:rPr>
      </w:pPr>
    </w:p>
    <w:p w:rsidR="00817FD1" w:rsidRPr="00660704" w:rsidRDefault="00817FD1" w:rsidP="00817FD1">
      <w:pPr>
        <w:pStyle w:val="ConsPlusNonformat"/>
        <w:rPr>
          <w:rFonts w:ascii="Times New Roman" w:hAnsi="Times New Roman" w:cs="Times New Roman"/>
          <w:sz w:val="24"/>
          <w:szCs w:val="24"/>
        </w:rPr>
      </w:pPr>
      <w:r w:rsidRPr="00660704">
        <w:rPr>
          <w:rFonts w:ascii="Times New Roman" w:hAnsi="Times New Roman" w:cs="Times New Roman"/>
          <w:sz w:val="24"/>
          <w:szCs w:val="24"/>
        </w:rPr>
        <w:t xml:space="preserve">     Дата регистрации</w:t>
      </w:r>
    </w:p>
    <w:p w:rsidR="00817FD1" w:rsidRPr="00660704" w:rsidRDefault="00817FD1" w:rsidP="00817FD1">
      <w:pPr>
        <w:pStyle w:val="ConsPlusNonformat"/>
        <w:rPr>
          <w:rFonts w:ascii="Times New Roman" w:hAnsi="Times New Roman" w:cs="Times New Roman"/>
          <w:sz w:val="24"/>
          <w:szCs w:val="24"/>
        </w:rPr>
      </w:pPr>
    </w:p>
    <w:p w:rsidR="00817FD1" w:rsidRPr="00660704" w:rsidRDefault="00817FD1" w:rsidP="00817FD1">
      <w:pPr>
        <w:pStyle w:val="ConsPlusNonformat"/>
        <w:rPr>
          <w:rFonts w:ascii="Times New Roman" w:hAnsi="Times New Roman" w:cs="Times New Roman"/>
          <w:sz w:val="24"/>
          <w:szCs w:val="24"/>
        </w:rPr>
      </w:pPr>
      <w:r w:rsidRPr="00660704">
        <w:rPr>
          <w:rFonts w:ascii="Times New Roman" w:hAnsi="Times New Roman" w:cs="Times New Roman"/>
          <w:sz w:val="24"/>
          <w:szCs w:val="24"/>
        </w:rPr>
        <w:t>1. Инвестор_______________________________________________________________</w:t>
      </w:r>
    </w:p>
    <w:p w:rsidR="00817FD1" w:rsidRPr="00660704" w:rsidRDefault="00817FD1" w:rsidP="00817FD1">
      <w:pPr>
        <w:pStyle w:val="ConsPlusNonformat"/>
        <w:rPr>
          <w:rFonts w:ascii="Times New Roman" w:hAnsi="Times New Roman" w:cs="Times New Roman"/>
          <w:sz w:val="24"/>
          <w:szCs w:val="24"/>
        </w:rPr>
      </w:pPr>
      <w:r w:rsidRPr="00660704">
        <w:rPr>
          <w:rFonts w:ascii="Times New Roman" w:hAnsi="Times New Roman" w:cs="Times New Roman"/>
          <w:sz w:val="24"/>
          <w:szCs w:val="24"/>
        </w:rPr>
        <w:t xml:space="preserve">               (полное и сокращенное наименование организации</w:t>
      </w:r>
    </w:p>
    <w:p w:rsidR="00817FD1" w:rsidRPr="00660704" w:rsidRDefault="00817FD1" w:rsidP="00817FD1">
      <w:pPr>
        <w:pStyle w:val="ConsPlusNonformat"/>
        <w:rPr>
          <w:rFonts w:ascii="Times New Roman" w:hAnsi="Times New Roman" w:cs="Times New Roman"/>
          <w:sz w:val="24"/>
          <w:szCs w:val="24"/>
        </w:rPr>
      </w:pPr>
      <w:r w:rsidRPr="00660704">
        <w:rPr>
          <w:rFonts w:ascii="Times New Roman" w:hAnsi="Times New Roman" w:cs="Times New Roman"/>
          <w:sz w:val="24"/>
          <w:szCs w:val="24"/>
        </w:rPr>
        <w:t xml:space="preserve">                  с указанием организационно-правовой формы)</w:t>
      </w:r>
    </w:p>
    <w:p w:rsidR="00817FD1" w:rsidRPr="00660704" w:rsidRDefault="00817FD1" w:rsidP="00817FD1">
      <w:pPr>
        <w:pStyle w:val="ConsPlusNonformat"/>
        <w:rPr>
          <w:rFonts w:ascii="Times New Roman" w:hAnsi="Times New Roman" w:cs="Times New Roman"/>
          <w:sz w:val="24"/>
          <w:szCs w:val="24"/>
        </w:rPr>
      </w:pPr>
    </w:p>
    <w:p w:rsidR="00817FD1" w:rsidRPr="00660704" w:rsidRDefault="00817FD1" w:rsidP="00817FD1">
      <w:pPr>
        <w:pStyle w:val="ConsPlusNonformat"/>
        <w:rPr>
          <w:rFonts w:ascii="Times New Roman" w:hAnsi="Times New Roman" w:cs="Times New Roman"/>
          <w:sz w:val="24"/>
          <w:szCs w:val="24"/>
        </w:rPr>
      </w:pPr>
      <w:r w:rsidRPr="00660704">
        <w:rPr>
          <w:rFonts w:ascii="Times New Roman" w:hAnsi="Times New Roman" w:cs="Times New Roman"/>
          <w:sz w:val="24"/>
          <w:szCs w:val="24"/>
        </w:rPr>
        <w:t>2. Почтовый и юридический адрес __________________________________________</w:t>
      </w:r>
    </w:p>
    <w:p w:rsidR="00817FD1" w:rsidRPr="00660704" w:rsidRDefault="00817FD1" w:rsidP="00817FD1">
      <w:pPr>
        <w:pStyle w:val="ConsPlusNonformat"/>
        <w:rPr>
          <w:rFonts w:ascii="Times New Roman" w:hAnsi="Times New Roman" w:cs="Times New Roman"/>
          <w:sz w:val="24"/>
          <w:szCs w:val="24"/>
        </w:rPr>
      </w:pPr>
      <w:r w:rsidRPr="00660704">
        <w:rPr>
          <w:rFonts w:ascii="Times New Roman" w:hAnsi="Times New Roman" w:cs="Times New Roman"/>
          <w:sz w:val="24"/>
          <w:szCs w:val="24"/>
        </w:rPr>
        <w:t>__________________________________________________________________________</w:t>
      </w:r>
    </w:p>
    <w:p w:rsidR="00817FD1" w:rsidRPr="00660704" w:rsidRDefault="00817FD1" w:rsidP="00817FD1">
      <w:pPr>
        <w:pStyle w:val="ConsPlusNonformat"/>
        <w:rPr>
          <w:rFonts w:ascii="Times New Roman" w:hAnsi="Times New Roman" w:cs="Times New Roman"/>
          <w:sz w:val="24"/>
          <w:szCs w:val="24"/>
        </w:rPr>
      </w:pPr>
    </w:p>
    <w:p w:rsidR="00817FD1" w:rsidRPr="00660704" w:rsidRDefault="00817FD1" w:rsidP="00817FD1">
      <w:pPr>
        <w:pStyle w:val="ConsPlusNonformat"/>
        <w:rPr>
          <w:rFonts w:ascii="Times New Roman" w:hAnsi="Times New Roman" w:cs="Times New Roman"/>
          <w:sz w:val="24"/>
          <w:szCs w:val="24"/>
        </w:rPr>
      </w:pPr>
      <w:r w:rsidRPr="00660704">
        <w:rPr>
          <w:rFonts w:ascii="Times New Roman" w:hAnsi="Times New Roman" w:cs="Times New Roman"/>
          <w:sz w:val="24"/>
          <w:szCs w:val="24"/>
        </w:rPr>
        <w:t>3. Основной государственный регистрационный номер (ОГРН) _________________</w:t>
      </w:r>
    </w:p>
    <w:p w:rsidR="00817FD1" w:rsidRPr="00660704" w:rsidRDefault="00817FD1" w:rsidP="00817FD1">
      <w:pPr>
        <w:pStyle w:val="ConsPlusNonformat"/>
        <w:rPr>
          <w:rFonts w:ascii="Times New Roman" w:hAnsi="Times New Roman" w:cs="Times New Roman"/>
          <w:sz w:val="24"/>
          <w:szCs w:val="24"/>
        </w:rPr>
      </w:pPr>
      <w:r w:rsidRPr="00660704">
        <w:rPr>
          <w:rFonts w:ascii="Times New Roman" w:hAnsi="Times New Roman" w:cs="Times New Roman"/>
          <w:sz w:val="24"/>
          <w:szCs w:val="24"/>
        </w:rPr>
        <w:t>__________________________________________________________________________</w:t>
      </w:r>
    </w:p>
    <w:p w:rsidR="00817FD1" w:rsidRPr="00660704" w:rsidRDefault="00817FD1" w:rsidP="00817FD1">
      <w:pPr>
        <w:pStyle w:val="ConsPlusNonformat"/>
        <w:rPr>
          <w:rFonts w:ascii="Times New Roman" w:hAnsi="Times New Roman" w:cs="Times New Roman"/>
          <w:sz w:val="24"/>
          <w:szCs w:val="24"/>
        </w:rPr>
      </w:pPr>
    </w:p>
    <w:p w:rsidR="00817FD1" w:rsidRPr="00660704" w:rsidRDefault="00817FD1" w:rsidP="00817FD1">
      <w:pPr>
        <w:pStyle w:val="ConsPlusNonformat"/>
        <w:rPr>
          <w:rFonts w:ascii="Times New Roman" w:hAnsi="Times New Roman" w:cs="Times New Roman"/>
          <w:sz w:val="24"/>
          <w:szCs w:val="24"/>
        </w:rPr>
      </w:pPr>
      <w:r w:rsidRPr="00660704">
        <w:rPr>
          <w:rFonts w:ascii="Times New Roman" w:hAnsi="Times New Roman" w:cs="Times New Roman"/>
          <w:sz w:val="24"/>
          <w:szCs w:val="24"/>
        </w:rPr>
        <w:t>4. Идентификационный номер налогоплательщика (ИНН) _______________________</w:t>
      </w:r>
    </w:p>
    <w:p w:rsidR="00817FD1" w:rsidRPr="00660704" w:rsidRDefault="00817FD1" w:rsidP="00817FD1">
      <w:pPr>
        <w:pStyle w:val="ConsPlusNonformat"/>
        <w:rPr>
          <w:rFonts w:ascii="Times New Roman" w:hAnsi="Times New Roman" w:cs="Times New Roman"/>
          <w:sz w:val="24"/>
          <w:szCs w:val="24"/>
        </w:rPr>
      </w:pPr>
      <w:r w:rsidRPr="00660704">
        <w:rPr>
          <w:rFonts w:ascii="Times New Roman" w:hAnsi="Times New Roman" w:cs="Times New Roman"/>
          <w:sz w:val="24"/>
          <w:szCs w:val="24"/>
        </w:rPr>
        <w:t>__________________________________________________________________________</w:t>
      </w:r>
    </w:p>
    <w:p w:rsidR="00817FD1" w:rsidRPr="00660704" w:rsidRDefault="00817FD1" w:rsidP="00817FD1">
      <w:pPr>
        <w:pStyle w:val="ConsPlusNonformat"/>
        <w:rPr>
          <w:rFonts w:ascii="Times New Roman" w:hAnsi="Times New Roman" w:cs="Times New Roman"/>
          <w:sz w:val="24"/>
          <w:szCs w:val="24"/>
        </w:rPr>
      </w:pPr>
    </w:p>
    <w:p w:rsidR="00817FD1" w:rsidRPr="00660704" w:rsidRDefault="00817FD1" w:rsidP="00817FD1">
      <w:pPr>
        <w:pStyle w:val="ConsPlusNonformat"/>
        <w:rPr>
          <w:rFonts w:ascii="Times New Roman" w:hAnsi="Times New Roman" w:cs="Times New Roman"/>
          <w:sz w:val="24"/>
          <w:szCs w:val="24"/>
        </w:rPr>
      </w:pPr>
      <w:r w:rsidRPr="00660704">
        <w:rPr>
          <w:rFonts w:ascii="Times New Roman" w:hAnsi="Times New Roman" w:cs="Times New Roman"/>
          <w:sz w:val="24"/>
          <w:szCs w:val="24"/>
        </w:rPr>
        <w:t>5. Доля государства в уставном капитале __________________________________</w:t>
      </w:r>
    </w:p>
    <w:p w:rsidR="00817FD1" w:rsidRPr="00660704" w:rsidRDefault="00817FD1" w:rsidP="00817FD1">
      <w:pPr>
        <w:pStyle w:val="ConsPlusNonformat"/>
        <w:rPr>
          <w:rFonts w:ascii="Times New Roman" w:hAnsi="Times New Roman" w:cs="Times New Roman"/>
          <w:sz w:val="24"/>
          <w:szCs w:val="24"/>
        </w:rPr>
      </w:pPr>
    </w:p>
    <w:p w:rsidR="00817FD1" w:rsidRPr="00660704" w:rsidRDefault="00817FD1" w:rsidP="00817FD1">
      <w:pPr>
        <w:pStyle w:val="ConsPlusNonformat"/>
        <w:rPr>
          <w:rFonts w:ascii="Times New Roman" w:hAnsi="Times New Roman" w:cs="Times New Roman"/>
          <w:sz w:val="24"/>
          <w:szCs w:val="24"/>
        </w:rPr>
      </w:pPr>
      <w:r w:rsidRPr="00660704">
        <w:rPr>
          <w:rFonts w:ascii="Times New Roman" w:hAnsi="Times New Roman" w:cs="Times New Roman"/>
          <w:sz w:val="24"/>
          <w:szCs w:val="24"/>
        </w:rPr>
        <w:t>6. Наименование инвестиционного проекта (далее - проект) _________________</w:t>
      </w:r>
    </w:p>
    <w:p w:rsidR="00817FD1" w:rsidRPr="00660704" w:rsidRDefault="00817FD1" w:rsidP="00817FD1">
      <w:pPr>
        <w:pStyle w:val="ConsPlusNonformat"/>
        <w:rPr>
          <w:rFonts w:ascii="Times New Roman" w:hAnsi="Times New Roman" w:cs="Times New Roman"/>
          <w:sz w:val="24"/>
          <w:szCs w:val="24"/>
        </w:rPr>
      </w:pPr>
      <w:r w:rsidRPr="00660704">
        <w:rPr>
          <w:rFonts w:ascii="Times New Roman" w:hAnsi="Times New Roman" w:cs="Times New Roman"/>
          <w:sz w:val="24"/>
          <w:szCs w:val="24"/>
        </w:rPr>
        <w:t>__________________________________________________________________________</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7. Цель обращения: присвоение проекту статуса особо значимого инвестиционного проекта Камчатского края в целях получения государственной поддержки в форме финансовых мер путем (указать одну или несколько форм поддержки):</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1) предоставления налоговых льгот в части, зачисляемой в краевой бюджет, в соответствии с законодательством Российской Федерации и Камчатского края;</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2) предоставления государственных гарантий Камчатского края по обеспечению возврата заемных денежных средств, привлекаемых для реализации особо значимых инвестиционных проектов Камчатского края, в соответствии с законодательством Российской Федерации и Камчатского края;</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 xml:space="preserve">3) включения особо значимого инвестиционного проекта Камчатского края в заявку Камчатского края на участие в конкурсе проектов, претендующих на софинансирование за счет средств Инвестиционного фонда Российской Федерации в соответствии с </w:t>
      </w:r>
      <w:hyperlink r:id="rId37" w:history="1">
        <w:r w:rsidRPr="00660704">
          <w:rPr>
            <w:rFonts w:ascii="Times New Roman" w:hAnsi="Times New Roman" w:cs="Times New Roman"/>
            <w:color w:val="0000FF"/>
            <w:sz w:val="24"/>
            <w:szCs w:val="24"/>
          </w:rPr>
          <w:t>Постановлением</w:t>
        </w:r>
      </w:hyperlink>
      <w:r w:rsidRPr="00660704">
        <w:rPr>
          <w:rFonts w:ascii="Times New Roman" w:hAnsi="Times New Roman" w:cs="Times New Roman"/>
          <w:sz w:val="24"/>
          <w:szCs w:val="24"/>
        </w:rPr>
        <w:t xml:space="preserve"> Правительства Российской</w:t>
      </w:r>
      <w:r>
        <w:rPr>
          <w:rFonts w:ascii="Times New Roman" w:hAnsi="Times New Roman" w:cs="Times New Roman"/>
          <w:sz w:val="24"/>
          <w:szCs w:val="24"/>
        </w:rPr>
        <w:t xml:space="preserve"> Федерации от 01.03.2008 N 134 «</w:t>
      </w:r>
      <w:r w:rsidRPr="00660704">
        <w:rPr>
          <w:rFonts w:ascii="Times New Roman" w:hAnsi="Times New Roman" w:cs="Times New Roman"/>
          <w:sz w:val="24"/>
          <w:szCs w:val="24"/>
        </w:rPr>
        <w:t xml:space="preserve">Об утверждении правил </w:t>
      </w:r>
      <w:r w:rsidRPr="00660704">
        <w:rPr>
          <w:rFonts w:ascii="Times New Roman" w:hAnsi="Times New Roman" w:cs="Times New Roman"/>
          <w:sz w:val="24"/>
          <w:szCs w:val="24"/>
        </w:rPr>
        <w:lastRenderedPageBreak/>
        <w:t>формирования и использования бюджетных ассигнований Инвестицион</w:t>
      </w:r>
      <w:r>
        <w:rPr>
          <w:rFonts w:ascii="Times New Roman" w:hAnsi="Times New Roman" w:cs="Times New Roman"/>
          <w:sz w:val="24"/>
          <w:szCs w:val="24"/>
        </w:rPr>
        <w:t>ного фонда Российской Федерации»</w:t>
      </w:r>
      <w:r w:rsidRPr="00660704">
        <w:rPr>
          <w:rFonts w:ascii="Times New Roman" w:hAnsi="Times New Roman" w:cs="Times New Roman"/>
          <w:sz w:val="24"/>
          <w:szCs w:val="24"/>
        </w:rPr>
        <w:t>;</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4) предоставления в соответствии с бюджетным законодательством Российской Федерации субсидий за счет средств краевого бюджета для возмещения части затрат на уплату процентов по кредитам, привлеченным в российских кредитных организациях в целях реализации особо значимого инвестиционного проекта Камчатского края.</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5) предоставления средств Инвестиционного фонда Камчатского края для создания инфраструктуры (инженерной, энергетической, транспортной) объектов инвестиционной деятельности, создаваемых в рамках реализации инвестиционных проектов, осуществляемых на принципах государственно-частного партнерства.</w:t>
      </w:r>
    </w:p>
    <w:p w:rsidR="00817FD1" w:rsidRPr="00660704" w:rsidRDefault="00817FD1" w:rsidP="00817FD1">
      <w:pPr>
        <w:pStyle w:val="ConsPlusNormal"/>
        <w:jc w:val="both"/>
        <w:rPr>
          <w:rFonts w:ascii="Times New Roman" w:hAnsi="Times New Roman" w:cs="Times New Roman"/>
          <w:sz w:val="24"/>
          <w:szCs w:val="24"/>
        </w:rPr>
      </w:pPr>
      <w:r w:rsidRPr="00660704">
        <w:rPr>
          <w:rFonts w:ascii="Times New Roman" w:hAnsi="Times New Roman" w:cs="Times New Roman"/>
          <w:sz w:val="24"/>
          <w:szCs w:val="24"/>
        </w:rPr>
        <w:t xml:space="preserve">(п. 5) введен </w:t>
      </w:r>
      <w:hyperlink r:id="rId38" w:history="1">
        <w:r w:rsidRPr="00660704">
          <w:rPr>
            <w:rFonts w:ascii="Times New Roman" w:hAnsi="Times New Roman" w:cs="Times New Roman"/>
            <w:color w:val="0000FF"/>
            <w:sz w:val="24"/>
            <w:szCs w:val="24"/>
          </w:rPr>
          <w:t>Постановлением</w:t>
        </w:r>
      </w:hyperlink>
      <w:r w:rsidRPr="00660704">
        <w:rPr>
          <w:rFonts w:ascii="Times New Roman" w:hAnsi="Times New Roman" w:cs="Times New Roman"/>
          <w:sz w:val="24"/>
          <w:szCs w:val="24"/>
        </w:rPr>
        <w:t xml:space="preserve"> Правительства Камчатского края от 04.04.2013 N 139-П)</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8. Уполномоченное лицо по ведению проекта:</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Должность _______________________________________________________________</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Ф.И.О. __________________________________________________________________</w:t>
      </w:r>
    </w:p>
    <w:p w:rsidR="00817FD1" w:rsidRPr="00660704" w:rsidRDefault="00817FD1" w:rsidP="00817FD1">
      <w:pPr>
        <w:pStyle w:val="ConsPlusNormal"/>
        <w:ind w:firstLine="540"/>
        <w:jc w:val="both"/>
        <w:rPr>
          <w:rFonts w:ascii="Times New Roman" w:hAnsi="Times New Roman" w:cs="Times New Roman"/>
          <w:sz w:val="24"/>
          <w:szCs w:val="24"/>
        </w:rPr>
      </w:pPr>
      <w:proofErr w:type="spellStart"/>
      <w:r w:rsidRPr="00660704">
        <w:rPr>
          <w:rFonts w:ascii="Times New Roman" w:hAnsi="Times New Roman" w:cs="Times New Roman"/>
          <w:sz w:val="24"/>
          <w:szCs w:val="24"/>
        </w:rPr>
        <w:t>Телефон________________факс_______________E</w:t>
      </w:r>
      <w:proofErr w:type="spellEnd"/>
      <w:r w:rsidRPr="00660704">
        <w:rPr>
          <w:rFonts w:ascii="Times New Roman" w:hAnsi="Times New Roman" w:cs="Times New Roman"/>
          <w:sz w:val="24"/>
          <w:szCs w:val="24"/>
        </w:rPr>
        <w:t>-mail ________________________</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9. Предполагаемый объем инвестиций _________________ тыс. руб., в т.ч. в капитальные вложения _______________________ тыс. руб.</w:t>
      </w:r>
    </w:p>
    <w:p w:rsidR="00817FD1" w:rsidRPr="00660704" w:rsidRDefault="00817FD1" w:rsidP="00817FD1">
      <w:pPr>
        <w:pStyle w:val="ConsPlusNormal"/>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680"/>
        <w:gridCol w:w="1680"/>
        <w:gridCol w:w="1440"/>
        <w:gridCol w:w="1560"/>
        <w:gridCol w:w="1680"/>
      </w:tblGrid>
      <w:tr w:rsidR="00817FD1" w:rsidRPr="00660704" w:rsidTr="00EA6111">
        <w:trPr>
          <w:tblCellSpacing w:w="5" w:type="nil"/>
        </w:trPr>
        <w:tc>
          <w:tcPr>
            <w:tcW w:w="1680" w:type="dxa"/>
            <w:tcBorders>
              <w:top w:val="single" w:sz="4" w:space="0" w:color="auto"/>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Год         </w:t>
            </w:r>
          </w:p>
        </w:tc>
        <w:tc>
          <w:tcPr>
            <w:tcW w:w="1680" w:type="dxa"/>
            <w:tcBorders>
              <w:top w:val="single" w:sz="4" w:space="0" w:color="auto"/>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p>
        </w:tc>
      </w:tr>
      <w:tr w:rsidR="00817FD1" w:rsidRPr="00660704" w:rsidTr="00EA6111">
        <w:trPr>
          <w:trHeight w:val="400"/>
          <w:tblCellSpacing w:w="5" w:type="nil"/>
        </w:trPr>
        <w:tc>
          <w:tcPr>
            <w:tcW w:w="1680" w:type="dxa"/>
            <w:tcBorders>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Объем       </w:t>
            </w:r>
            <w:r w:rsidRPr="00660704">
              <w:rPr>
                <w:rFonts w:ascii="Times New Roman" w:hAnsi="Times New Roman" w:cs="Times New Roman"/>
                <w:sz w:val="24"/>
                <w:szCs w:val="24"/>
              </w:rPr>
              <w:br/>
              <w:t xml:space="preserve">инвестиций  </w:t>
            </w:r>
          </w:p>
        </w:tc>
        <w:tc>
          <w:tcPr>
            <w:tcW w:w="1680" w:type="dxa"/>
            <w:tcBorders>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p>
        </w:tc>
        <w:tc>
          <w:tcPr>
            <w:tcW w:w="1440" w:type="dxa"/>
            <w:tcBorders>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p>
        </w:tc>
        <w:tc>
          <w:tcPr>
            <w:tcW w:w="1560" w:type="dxa"/>
            <w:tcBorders>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p>
        </w:tc>
        <w:tc>
          <w:tcPr>
            <w:tcW w:w="1680" w:type="dxa"/>
            <w:tcBorders>
              <w:left w:val="single" w:sz="4" w:space="0" w:color="auto"/>
              <w:bottom w:val="single" w:sz="4" w:space="0" w:color="auto"/>
              <w:right w:val="single" w:sz="4" w:space="0" w:color="auto"/>
            </w:tcBorders>
          </w:tcPr>
          <w:p w:rsidR="00817FD1" w:rsidRPr="00660704" w:rsidRDefault="00817FD1" w:rsidP="00EA6111">
            <w:pPr>
              <w:pStyle w:val="ConsPlusCell"/>
              <w:rPr>
                <w:rFonts w:ascii="Times New Roman" w:hAnsi="Times New Roman" w:cs="Times New Roman"/>
                <w:sz w:val="24"/>
                <w:szCs w:val="24"/>
              </w:rPr>
            </w:pPr>
          </w:p>
        </w:tc>
      </w:tr>
    </w:tbl>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10. Предполагаемые источники финансирования проекта:</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10.1. Бюджетные средства (указать какой бюджет) __________тыс. руб. (__%)</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10.2. Заемные средства ____________________________тыс. руб. (__%) в т.ч. кредитные ресурсы банков_________________________________ тыс. руб. (__%)</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10.3. Собственные средства _____________________________ тыс. руб. (__%)</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11. Предполагаемая продолжительность строительства ________________ мес.</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12. Адресные ориентиры земельного участка, на котором предполагается реализация проекта _______________________________________________________</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13. Предполагаемые налоговые поступления по проекту в консолидированный бюджет Камчатского края:</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13.1. в период действия договора (за ______ мес.):</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Налог на прибыль ______________________________________________ тыс. руб.</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Льготы по налогу на прибыль ___________________________________ тыс. руб.</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Налог на имущество ____________________________________________ тыс. руб.</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Льготы по налогу на имущество _________________________________ тыс. руб.</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Налог на доходы физических лиц ________________________________ тыс. руб.</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Налог земельный (арендная плата за землю) _____________________ тыс. руб.</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Прочие ________________________________________________________ тыс. руб.</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13.2. по окончании действия договора и при выходе на максимальный запланированный объем производства товаров, работ, услуг (ежегодно):</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Налог на прибыль ______________________________________________ тыс. руб.</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Налог на имущество ____________________________________________ тыс. руб.</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Налог на доходы физических лиц ________________________________ тыс. руб.</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Налог земельный (арендная плата за землю) _____________________ тыс. руб.</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Прочие ________________________________________________________ тыс. руб.</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14. Ожидаемая ежегодная прибыль по проекту (до налогообложения) при выходе на максимальный запланированный объем производства товаров, работ, услуг _____________________________________________ тыс. руб.</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15. Показатели финансовой эффективности проекта:</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чистая приведенная стоимость (N PV)___________________________ тыс. руб.,</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внутренняя норма прибыли (IRR)__________________________________________%</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lastRenderedPageBreak/>
        <w:t>индекс рентабельности (PI)_______________________________________________</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период окупаемости (P)_______________________________________________лет.</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16. Показатель бюджетной эффективности проекта___________________________</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17. Социальная эффективность проекта, в том числе:</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количество рабочих мест по проекту:</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на стадии реализации проекта ________________________________________чел.</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 xml:space="preserve">после ввода в </w:t>
      </w:r>
      <w:proofErr w:type="spellStart"/>
      <w:r w:rsidRPr="00660704">
        <w:rPr>
          <w:rFonts w:ascii="Times New Roman" w:hAnsi="Times New Roman" w:cs="Times New Roman"/>
          <w:sz w:val="24"/>
          <w:szCs w:val="24"/>
        </w:rPr>
        <w:t>эксплуатацию___________________________________________чел</w:t>
      </w:r>
      <w:proofErr w:type="spellEnd"/>
      <w:r w:rsidRPr="00660704">
        <w:rPr>
          <w:rFonts w:ascii="Times New Roman" w:hAnsi="Times New Roman" w:cs="Times New Roman"/>
          <w:sz w:val="24"/>
          <w:szCs w:val="24"/>
        </w:rPr>
        <w:t>.</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улучшение условий труда__________________________________________________</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повышение уровня обеспеченности населения благоустроенными жилыми помещениями _________________________________________________кв.м./чел</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улучшение состояния окружающей среды_____________________________________</w:t>
      </w:r>
    </w:p>
    <w:p w:rsidR="00817FD1" w:rsidRPr="00660704" w:rsidRDefault="00817FD1" w:rsidP="00817FD1">
      <w:pPr>
        <w:pStyle w:val="ConsPlusNormal"/>
        <w:ind w:firstLine="540"/>
        <w:jc w:val="both"/>
        <w:rPr>
          <w:rFonts w:ascii="Times New Roman" w:hAnsi="Times New Roman" w:cs="Times New Roman"/>
          <w:sz w:val="24"/>
          <w:szCs w:val="24"/>
        </w:rPr>
      </w:pPr>
      <w:r w:rsidRPr="00660704">
        <w:rPr>
          <w:rFonts w:ascii="Times New Roman" w:hAnsi="Times New Roman" w:cs="Times New Roman"/>
          <w:sz w:val="24"/>
          <w:szCs w:val="24"/>
        </w:rPr>
        <w:t>повышение доступности и качества услуг населению в сфере транспорта, здравоохранения, образования, физической культуры и спорта, культуры, жилищно-коммунального хозяйства____________________________________</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nformat"/>
        <w:rPr>
          <w:rFonts w:ascii="Times New Roman" w:hAnsi="Times New Roman" w:cs="Times New Roman"/>
          <w:sz w:val="24"/>
          <w:szCs w:val="24"/>
        </w:rPr>
      </w:pPr>
      <w:r w:rsidRPr="00660704">
        <w:rPr>
          <w:rFonts w:ascii="Times New Roman" w:hAnsi="Times New Roman" w:cs="Times New Roman"/>
          <w:sz w:val="24"/>
          <w:szCs w:val="24"/>
        </w:rPr>
        <w:t>______________________________                           _________________</w:t>
      </w:r>
    </w:p>
    <w:p w:rsidR="00817FD1" w:rsidRPr="00660704" w:rsidRDefault="00817FD1" w:rsidP="00817FD1">
      <w:pPr>
        <w:pStyle w:val="ConsPlusNonformat"/>
        <w:rPr>
          <w:rFonts w:ascii="Times New Roman" w:hAnsi="Times New Roman" w:cs="Times New Roman"/>
          <w:sz w:val="24"/>
          <w:szCs w:val="24"/>
        </w:rPr>
      </w:pPr>
      <w:r w:rsidRPr="00660704">
        <w:rPr>
          <w:rFonts w:ascii="Times New Roman" w:hAnsi="Times New Roman" w:cs="Times New Roman"/>
          <w:sz w:val="24"/>
          <w:szCs w:val="24"/>
        </w:rPr>
        <w:t>(Ф.И.О.)                                                  (подпись, дата)</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jc w:val="right"/>
        <w:outlineLvl w:val="1"/>
        <w:rPr>
          <w:rFonts w:ascii="Times New Roman" w:hAnsi="Times New Roman" w:cs="Times New Roman"/>
          <w:sz w:val="24"/>
          <w:szCs w:val="24"/>
        </w:rPr>
      </w:pPr>
      <w:r w:rsidRPr="00660704">
        <w:rPr>
          <w:rFonts w:ascii="Times New Roman" w:hAnsi="Times New Roman" w:cs="Times New Roman"/>
          <w:sz w:val="24"/>
          <w:szCs w:val="24"/>
        </w:rPr>
        <w:t>Приложение N 2</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к Положению об условиях предоставления</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государственной поддержки инвестиционной</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деятельности в Камчатском крае в форме</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финансовых мер инвестиционным проектам,</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реализуемым на территории Камчатского края,</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направленным на реализацию основных направлений</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социально-экономического развития</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Камчатского края</w:t>
      </w: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jc w:val="center"/>
        <w:rPr>
          <w:rFonts w:ascii="Times New Roman" w:hAnsi="Times New Roman" w:cs="Times New Roman"/>
          <w:b/>
          <w:bCs/>
          <w:sz w:val="24"/>
          <w:szCs w:val="24"/>
        </w:rPr>
      </w:pPr>
      <w:bookmarkStart w:id="6" w:name="Par335"/>
      <w:bookmarkEnd w:id="6"/>
      <w:r w:rsidRPr="00660704">
        <w:rPr>
          <w:rFonts w:ascii="Times New Roman" w:hAnsi="Times New Roman" w:cs="Times New Roman"/>
          <w:b/>
          <w:bCs/>
          <w:sz w:val="24"/>
          <w:szCs w:val="24"/>
        </w:rPr>
        <w:t>ПЕРЕЧЕНЬ ДОКУМЕНТОВ,</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ПРИЛАГАЕМЫХ К ЗАЯВЛЕНИЮ НА РАССМОТРЕНИЕ</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ИНВЕСТИЦИОННОГО ПРОЕКТА, ПРЕТЕНДУЮЩЕГО НА ПРИСВОЕНИЕ</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СТАТУСА ОСОБО ЗНАЧИМОГО ИНВЕСТИЦИОННОГО</w:t>
      </w:r>
    </w:p>
    <w:p w:rsidR="00817FD1"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ПРОЕКТА КАМЧАТСКОГО КРАЯ</w:t>
      </w:r>
    </w:p>
    <w:p w:rsidR="00817FD1" w:rsidRDefault="00817FD1" w:rsidP="00817FD1">
      <w:pPr>
        <w:pStyle w:val="ConsPlusNormal"/>
        <w:jc w:val="center"/>
        <w:rPr>
          <w:rFonts w:ascii="Times New Roman" w:hAnsi="Times New Roman" w:cs="Times New Roman"/>
          <w:b/>
          <w:bCs/>
          <w:sz w:val="24"/>
          <w:szCs w:val="24"/>
        </w:rPr>
      </w:pPr>
    </w:p>
    <w:p w:rsidR="00817FD1" w:rsidRPr="00660704" w:rsidRDefault="00817FD1" w:rsidP="00817FD1">
      <w:pPr>
        <w:pStyle w:val="ConsPlusNormal"/>
        <w:jc w:val="center"/>
        <w:rPr>
          <w:rFonts w:ascii="Times New Roman" w:hAnsi="Times New Roman" w:cs="Times New Roman"/>
          <w:sz w:val="24"/>
          <w:szCs w:val="24"/>
        </w:rPr>
      </w:pPr>
      <w:r w:rsidRPr="00660704">
        <w:rPr>
          <w:rFonts w:ascii="Times New Roman" w:hAnsi="Times New Roman" w:cs="Times New Roman"/>
          <w:sz w:val="24"/>
          <w:szCs w:val="24"/>
        </w:rPr>
        <w:t xml:space="preserve">(в ред. </w:t>
      </w:r>
      <w:hyperlink r:id="rId39" w:history="1">
        <w:r w:rsidRPr="00660704">
          <w:rPr>
            <w:rFonts w:ascii="Times New Roman" w:hAnsi="Times New Roman" w:cs="Times New Roman"/>
            <w:color w:val="0000FF"/>
            <w:sz w:val="24"/>
            <w:szCs w:val="24"/>
          </w:rPr>
          <w:t>Постановления</w:t>
        </w:r>
      </w:hyperlink>
      <w:r w:rsidRPr="00660704">
        <w:rPr>
          <w:rFonts w:ascii="Times New Roman" w:hAnsi="Times New Roman" w:cs="Times New Roman"/>
          <w:sz w:val="24"/>
          <w:szCs w:val="24"/>
        </w:rPr>
        <w:t xml:space="preserve"> Правительства Камчатского края</w:t>
      </w:r>
    </w:p>
    <w:p w:rsidR="00817FD1" w:rsidRPr="00660704" w:rsidRDefault="00817FD1" w:rsidP="00817FD1">
      <w:pPr>
        <w:pStyle w:val="ConsPlusNormal"/>
        <w:jc w:val="center"/>
        <w:rPr>
          <w:rFonts w:ascii="Times New Roman" w:hAnsi="Times New Roman" w:cs="Times New Roman"/>
          <w:sz w:val="24"/>
          <w:szCs w:val="24"/>
        </w:rPr>
      </w:pPr>
      <w:r>
        <w:rPr>
          <w:rFonts w:ascii="Times New Roman" w:hAnsi="Times New Roman" w:cs="Times New Roman"/>
          <w:sz w:val="24"/>
          <w:szCs w:val="24"/>
        </w:rPr>
        <w:t>от 22.11.2013 N 519</w:t>
      </w:r>
      <w:r w:rsidRPr="00660704">
        <w:rPr>
          <w:rFonts w:ascii="Times New Roman" w:hAnsi="Times New Roman" w:cs="Times New Roman"/>
          <w:sz w:val="24"/>
          <w:szCs w:val="24"/>
        </w:rPr>
        <w:t>-П)</w:t>
      </w:r>
    </w:p>
    <w:p w:rsidR="00817FD1" w:rsidRPr="00660704" w:rsidRDefault="00817FD1" w:rsidP="00817FD1">
      <w:pPr>
        <w:pStyle w:val="ConsPlusNormal"/>
        <w:jc w:val="center"/>
        <w:rPr>
          <w:rFonts w:ascii="Times New Roman" w:hAnsi="Times New Roman" w:cs="Times New Roman"/>
          <w:b/>
          <w:bCs/>
          <w:sz w:val="24"/>
          <w:szCs w:val="24"/>
        </w:rPr>
      </w:pPr>
    </w:p>
    <w:p w:rsidR="00817FD1" w:rsidRPr="00660704" w:rsidRDefault="00817FD1" w:rsidP="00817FD1">
      <w:pPr>
        <w:pStyle w:val="ConsPlusNormal"/>
        <w:jc w:val="both"/>
        <w:rPr>
          <w:rFonts w:ascii="Times New Roman" w:hAnsi="Times New Roman" w:cs="Times New Roman"/>
          <w:sz w:val="24"/>
          <w:szCs w:val="24"/>
        </w:rPr>
      </w:pPr>
    </w:p>
    <w:p w:rsidR="00817FD1" w:rsidRPr="00064A97" w:rsidRDefault="00817FD1" w:rsidP="00817FD1">
      <w:pPr>
        <w:pStyle w:val="ConsPlusNormal"/>
        <w:ind w:firstLine="540"/>
        <w:jc w:val="both"/>
        <w:rPr>
          <w:rFonts w:ascii="Times New Roman" w:hAnsi="Times New Roman" w:cs="Times New Roman"/>
          <w:sz w:val="24"/>
          <w:szCs w:val="24"/>
        </w:rPr>
      </w:pPr>
      <w:r w:rsidRPr="00064A97">
        <w:rPr>
          <w:rFonts w:ascii="Times New Roman" w:hAnsi="Times New Roman" w:cs="Times New Roman"/>
          <w:sz w:val="24"/>
          <w:szCs w:val="24"/>
        </w:rPr>
        <w:t>1. Копия заполненного заявления в 2-х экземплярах.</w:t>
      </w:r>
    </w:p>
    <w:p w:rsidR="00817FD1" w:rsidRPr="00064A97" w:rsidRDefault="00817FD1" w:rsidP="00817FD1">
      <w:pPr>
        <w:pStyle w:val="ConsPlusNormal"/>
        <w:ind w:firstLine="540"/>
        <w:jc w:val="both"/>
        <w:rPr>
          <w:rFonts w:ascii="Times New Roman" w:hAnsi="Times New Roman" w:cs="Times New Roman"/>
          <w:sz w:val="24"/>
          <w:szCs w:val="24"/>
        </w:rPr>
      </w:pPr>
      <w:r w:rsidRPr="00064A97">
        <w:rPr>
          <w:rFonts w:ascii="Times New Roman" w:hAnsi="Times New Roman" w:cs="Times New Roman"/>
          <w:sz w:val="24"/>
          <w:szCs w:val="24"/>
        </w:rPr>
        <w:t>2. Заверенные в порядке, установленном законодательством Российской Федерации, копии учредительных документов, свидетельства о внесении записи в Единый государственный реестр юридических лиц (Единый государственный реестр индивидуальных предпринимателей), свидетельства о постановке на учет в налоговом органе, копии документов, подтверждающих полномочия органов управления заявителя (приказ, выписка из протокола общего собрания акционеров или иной документ, подтверждающий назначение руководителя организации на должность).</w:t>
      </w:r>
    </w:p>
    <w:p w:rsidR="00817FD1" w:rsidRPr="00064A97" w:rsidRDefault="00817FD1" w:rsidP="00817FD1">
      <w:pPr>
        <w:pStyle w:val="ConsPlusNormal"/>
        <w:jc w:val="both"/>
        <w:rPr>
          <w:rFonts w:ascii="Times New Roman" w:hAnsi="Times New Roman" w:cs="Times New Roman"/>
          <w:sz w:val="24"/>
          <w:szCs w:val="24"/>
        </w:rPr>
      </w:pPr>
      <w:r w:rsidRPr="00064A97">
        <w:rPr>
          <w:rFonts w:ascii="Times New Roman" w:hAnsi="Times New Roman" w:cs="Times New Roman"/>
          <w:sz w:val="24"/>
          <w:szCs w:val="24"/>
        </w:rPr>
        <w:t xml:space="preserve">(часть 2 в </w:t>
      </w:r>
      <w:r w:rsidRPr="00064A97">
        <w:rPr>
          <w:rFonts w:ascii="Times New Roman" w:hAnsi="Times New Roman" w:cs="Times New Roman"/>
          <w:sz w:val="24"/>
          <w:szCs w:val="24"/>
          <w:lang w:eastAsia="ru-RU"/>
        </w:rPr>
        <w:t xml:space="preserve">ред. </w:t>
      </w:r>
      <w:hyperlink r:id="rId40" w:history="1">
        <w:r w:rsidRPr="00064A97">
          <w:rPr>
            <w:rFonts w:ascii="Times New Roman" w:hAnsi="Times New Roman" w:cs="Times New Roman"/>
            <w:color w:val="0000FF"/>
            <w:sz w:val="24"/>
            <w:szCs w:val="24"/>
            <w:lang w:eastAsia="ru-RU"/>
          </w:rPr>
          <w:t>Постановления</w:t>
        </w:r>
      </w:hyperlink>
      <w:r w:rsidRPr="00064A97">
        <w:rPr>
          <w:rFonts w:ascii="Times New Roman" w:hAnsi="Times New Roman" w:cs="Times New Roman"/>
          <w:sz w:val="24"/>
          <w:szCs w:val="24"/>
          <w:lang w:eastAsia="ru-RU"/>
        </w:rPr>
        <w:t xml:space="preserve"> Правительства Камчатского края от 22.11.2013 N 519-П)</w:t>
      </w:r>
    </w:p>
    <w:p w:rsidR="00817FD1" w:rsidRPr="00064A97" w:rsidRDefault="00817FD1" w:rsidP="00817FD1">
      <w:pPr>
        <w:pStyle w:val="ConsPlusNormal"/>
        <w:ind w:firstLine="567"/>
        <w:jc w:val="both"/>
        <w:rPr>
          <w:rFonts w:ascii="Times New Roman" w:hAnsi="Times New Roman" w:cs="Times New Roman"/>
          <w:sz w:val="24"/>
          <w:szCs w:val="24"/>
        </w:rPr>
      </w:pPr>
      <w:r w:rsidRPr="00064A97">
        <w:rPr>
          <w:rFonts w:ascii="Times New Roman" w:hAnsi="Times New Roman" w:cs="Times New Roman"/>
          <w:sz w:val="24"/>
          <w:szCs w:val="24"/>
        </w:rPr>
        <w:t>3. Оригинал выписки из Единого государственного реестра юридических лиц (Единого государственного реестра индивидуальных предпринимателей).</w:t>
      </w:r>
    </w:p>
    <w:p w:rsidR="00817FD1" w:rsidRPr="00064A97" w:rsidRDefault="00817FD1" w:rsidP="00817FD1">
      <w:pPr>
        <w:pStyle w:val="ConsPlusNormal"/>
        <w:jc w:val="both"/>
        <w:rPr>
          <w:rFonts w:ascii="Times New Roman" w:hAnsi="Times New Roman" w:cs="Times New Roman"/>
          <w:sz w:val="24"/>
          <w:szCs w:val="24"/>
        </w:rPr>
      </w:pPr>
      <w:r w:rsidRPr="00064A97">
        <w:rPr>
          <w:rFonts w:ascii="Times New Roman" w:hAnsi="Times New Roman" w:cs="Times New Roman"/>
          <w:sz w:val="24"/>
          <w:szCs w:val="24"/>
        </w:rPr>
        <w:t xml:space="preserve">(часть 3 в </w:t>
      </w:r>
      <w:r w:rsidRPr="00064A97">
        <w:rPr>
          <w:rFonts w:ascii="Times New Roman" w:hAnsi="Times New Roman" w:cs="Times New Roman"/>
          <w:sz w:val="24"/>
          <w:szCs w:val="24"/>
          <w:lang w:eastAsia="ru-RU"/>
        </w:rPr>
        <w:t xml:space="preserve">ред. </w:t>
      </w:r>
      <w:hyperlink r:id="rId41" w:history="1">
        <w:r w:rsidRPr="00064A97">
          <w:rPr>
            <w:rFonts w:ascii="Times New Roman" w:hAnsi="Times New Roman" w:cs="Times New Roman"/>
            <w:color w:val="0000FF"/>
            <w:sz w:val="24"/>
            <w:szCs w:val="24"/>
            <w:lang w:eastAsia="ru-RU"/>
          </w:rPr>
          <w:t>Постановления</w:t>
        </w:r>
      </w:hyperlink>
      <w:r w:rsidRPr="00064A97">
        <w:rPr>
          <w:rFonts w:ascii="Times New Roman" w:hAnsi="Times New Roman" w:cs="Times New Roman"/>
          <w:sz w:val="24"/>
          <w:szCs w:val="24"/>
          <w:lang w:eastAsia="ru-RU"/>
        </w:rPr>
        <w:t xml:space="preserve"> Правительства Камчатского края от 22.11.2013 N 519-П)</w:t>
      </w:r>
    </w:p>
    <w:p w:rsidR="00817FD1" w:rsidRPr="00064A97" w:rsidRDefault="00817FD1" w:rsidP="00817FD1">
      <w:pPr>
        <w:pStyle w:val="ConsPlusNormal"/>
        <w:ind w:firstLine="567"/>
        <w:jc w:val="both"/>
        <w:rPr>
          <w:rFonts w:ascii="Times New Roman" w:hAnsi="Times New Roman" w:cs="Times New Roman"/>
          <w:sz w:val="24"/>
          <w:szCs w:val="24"/>
        </w:rPr>
      </w:pPr>
      <w:r w:rsidRPr="00064A97">
        <w:rPr>
          <w:rFonts w:ascii="Times New Roman" w:hAnsi="Times New Roman" w:cs="Times New Roman"/>
          <w:sz w:val="24"/>
          <w:szCs w:val="24"/>
        </w:rPr>
        <w:lastRenderedPageBreak/>
        <w:t>4. Бизнес-план, содержащий описание проекта, основные показатели финансовой, бюджетной эффективности и социального эффекта, поквартальный график вложения инвестиций с соответствующим графиком ввода объектов, расчет срока окупаемости инвестиционного проекта   в электронном виде и на бумажном носителе.</w:t>
      </w:r>
    </w:p>
    <w:p w:rsidR="00817FD1" w:rsidRPr="00064A97" w:rsidRDefault="00817FD1" w:rsidP="00817FD1">
      <w:pPr>
        <w:pStyle w:val="ConsPlusNormal"/>
        <w:jc w:val="both"/>
        <w:rPr>
          <w:rFonts w:ascii="Times New Roman" w:hAnsi="Times New Roman" w:cs="Times New Roman"/>
          <w:sz w:val="24"/>
          <w:szCs w:val="24"/>
        </w:rPr>
      </w:pPr>
      <w:r w:rsidRPr="00064A97">
        <w:rPr>
          <w:rFonts w:ascii="Times New Roman" w:hAnsi="Times New Roman" w:cs="Times New Roman"/>
          <w:sz w:val="24"/>
          <w:szCs w:val="24"/>
        </w:rPr>
        <w:t xml:space="preserve">(часть 4 в </w:t>
      </w:r>
      <w:r w:rsidRPr="00064A97">
        <w:rPr>
          <w:rFonts w:ascii="Times New Roman" w:hAnsi="Times New Roman" w:cs="Times New Roman"/>
          <w:sz w:val="24"/>
          <w:szCs w:val="24"/>
          <w:lang w:eastAsia="ru-RU"/>
        </w:rPr>
        <w:t xml:space="preserve">ред. </w:t>
      </w:r>
      <w:hyperlink r:id="rId42" w:history="1">
        <w:r w:rsidRPr="00064A97">
          <w:rPr>
            <w:rFonts w:ascii="Times New Roman" w:hAnsi="Times New Roman" w:cs="Times New Roman"/>
            <w:color w:val="0000FF"/>
            <w:sz w:val="24"/>
            <w:szCs w:val="24"/>
            <w:lang w:eastAsia="ru-RU"/>
          </w:rPr>
          <w:t>Постановления</w:t>
        </w:r>
      </w:hyperlink>
      <w:r w:rsidRPr="00064A97">
        <w:rPr>
          <w:rFonts w:ascii="Times New Roman" w:hAnsi="Times New Roman" w:cs="Times New Roman"/>
          <w:sz w:val="24"/>
          <w:szCs w:val="24"/>
          <w:lang w:eastAsia="ru-RU"/>
        </w:rPr>
        <w:t xml:space="preserve"> Правительства Камчатского края от 22.11.2013 N 519-П)</w:t>
      </w:r>
    </w:p>
    <w:p w:rsidR="00817FD1" w:rsidRPr="00064A97" w:rsidRDefault="00817FD1" w:rsidP="00817FD1">
      <w:pPr>
        <w:pStyle w:val="ConsPlusNormal"/>
        <w:ind w:firstLine="567"/>
        <w:jc w:val="both"/>
        <w:rPr>
          <w:rFonts w:ascii="Times New Roman" w:hAnsi="Times New Roman" w:cs="Times New Roman"/>
          <w:sz w:val="24"/>
          <w:szCs w:val="24"/>
        </w:rPr>
      </w:pPr>
      <w:r w:rsidRPr="00064A97">
        <w:rPr>
          <w:rFonts w:ascii="Times New Roman" w:hAnsi="Times New Roman" w:cs="Times New Roman"/>
          <w:sz w:val="24"/>
          <w:szCs w:val="24"/>
        </w:rPr>
        <w:t>5. Справка налогового органа об отсутствии задолженности по уплате налогов, сборов, пеней в бюджеты всех уровней и внебюджетные фонды, срок действия которой не превышает 1 месяца до даты подачи заявления.</w:t>
      </w:r>
    </w:p>
    <w:p w:rsidR="00817FD1" w:rsidRPr="00064A97" w:rsidRDefault="00817FD1" w:rsidP="00817FD1">
      <w:pPr>
        <w:pStyle w:val="ConsPlusNormal"/>
        <w:jc w:val="both"/>
        <w:rPr>
          <w:rFonts w:ascii="Times New Roman" w:hAnsi="Times New Roman" w:cs="Times New Roman"/>
          <w:sz w:val="24"/>
          <w:szCs w:val="24"/>
        </w:rPr>
      </w:pPr>
      <w:r w:rsidRPr="00064A97">
        <w:rPr>
          <w:rFonts w:ascii="Times New Roman" w:hAnsi="Times New Roman" w:cs="Times New Roman"/>
          <w:sz w:val="24"/>
          <w:szCs w:val="24"/>
        </w:rPr>
        <w:t xml:space="preserve">(часть 5 в </w:t>
      </w:r>
      <w:r w:rsidRPr="00064A97">
        <w:rPr>
          <w:rFonts w:ascii="Times New Roman" w:hAnsi="Times New Roman" w:cs="Times New Roman"/>
          <w:sz w:val="24"/>
          <w:szCs w:val="24"/>
          <w:lang w:eastAsia="ru-RU"/>
        </w:rPr>
        <w:t xml:space="preserve">ред. </w:t>
      </w:r>
      <w:hyperlink r:id="rId43" w:history="1">
        <w:r w:rsidRPr="00064A97">
          <w:rPr>
            <w:rFonts w:ascii="Times New Roman" w:hAnsi="Times New Roman" w:cs="Times New Roman"/>
            <w:color w:val="0000FF"/>
            <w:sz w:val="24"/>
            <w:szCs w:val="24"/>
            <w:lang w:eastAsia="ru-RU"/>
          </w:rPr>
          <w:t>Постановления</w:t>
        </w:r>
      </w:hyperlink>
      <w:r w:rsidRPr="00064A97">
        <w:rPr>
          <w:rFonts w:ascii="Times New Roman" w:hAnsi="Times New Roman" w:cs="Times New Roman"/>
          <w:sz w:val="24"/>
          <w:szCs w:val="24"/>
          <w:lang w:eastAsia="ru-RU"/>
        </w:rPr>
        <w:t xml:space="preserve"> Правительства Камчатского края от 22.11.2013 N 519-П)</w:t>
      </w:r>
    </w:p>
    <w:p w:rsidR="00817FD1" w:rsidRPr="00064A97" w:rsidRDefault="00817FD1" w:rsidP="00817FD1">
      <w:pPr>
        <w:pStyle w:val="ConsPlusNormal"/>
        <w:ind w:firstLine="567"/>
        <w:jc w:val="both"/>
        <w:rPr>
          <w:rFonts w:ascii="Times New Roman" w:hAnsi="Times New Roman" w:cs="Times New Roman"/>
          <w:sz w:val="24"/>
          <w:szCs w:val="24"/>
        </w:rPr>
      </w:pPr>
      <w:r w:rsidRPr="00064A97">
        <w:rPr>
          <w:rFonts w:ascii="Times New Roman" w:hAnsi="Times New Roman" w:cs="Times New Roman"/>
          <w:sz w:val="24"/>
          <w:szCs w:val="24"/>
        </w:rPr>
        <w:t xml:space="preserve">6. В зависимости от режима налогообложения копии годовой бухгалтерской отчетности (форма </w:t>
      </w:r>
      <w:r w:rsidRPr="00064A97">
        <w:rPr>
          <w:rFonts w:ascii="Times New Roman" w:hAnsi="Times New Roman" w:cs="Times New Roman"/>
          <w:sz w:val="24"/>
          <w:szCs w:val="24"/>
          <w:lang w:eastAsia="ru-RU"/>
        </w:rPr>
        <w:t>N</w:t>
      </w:r>
      <w:r w:rsidRPr="00064A97">
        <w:rPr>
          <w:rFonts w:ascii="Times New Roman" w:hAnsi="Times New Roman" w:cs="Times New Roman"/>
          <w:sz w:val="24"/>
          <w:szCs w:val="24"/>
        </w:rPr>
        <w:t xml:space="preserve"> 1 «Бухгалтерский баланс», форма </w:t>
      </w:r>
      <w:r w:rsidRPr="00064A97">
        <w:rPr>
          <w:rFonts w:ascii="Times New Roman" w:hAnsi="Times New Roman" w:cs="Times New Roman"/>
          <w:sz w:val="24"/>
          <w:szCs w:val="24"/>
          <w:lang w:eastAsia="ru-RU"/>
        </w:rPr>
        <w:t>N</w:t>
      </w:r>
      <w:r w:rsidRPr="00064A97">
        <w:rPr>
          <w:rFonts w:ascii="Times New Roman" w:hAnsi="Times New Roman" w:cs="Times New Roman"/>
          <w:sz w:val="24"/>
          <w:szCs w:val="24"/>
        </w:rPr>
        <w:t xml:space="preserve"> 2 «Отчет о прибылях и убытках», форма </w:t>
      </w:r>
      <w:r w:rsidRPr="00064A97">
        <w:rPr>
          <w:rFonts w:ascii="Times New Roman" w:hAnsi="Times New Roman" w:cs="Times New Roman"/>
          <w:sz w:val="24"/>
          <w:szCs w:val="24"/>
          <w:lang w:eastAsia="ru-RU"/>
        </w:rPr>
        <w:t>N</w:t>
      </w:r>
      <w:r w:rsidRPr="00064A97">
        <w:rPr>
          <w:rFonts w:ascii="Times New Roman" w:hAnsi="Times New Roman" w:cs="Times New Roman"/>
          <w:sz w:val="24"/>
          <w:szCs w:val="24"/>
        </w:rPr>
        <w:t xml:space="preserve"> 3 «Отчет об изменениях капитала», форма </w:t>
      </w:r>
      <w:r w:rsidRPr="00064A97">
        <w:rPr>
          <w:rFonts w:ascii="Times New Roman" w:hAnsi="Times New Roman" w:cs="Times New Roman"/>
          <w:sz w:val="24"/>
          <w:szCs w:val="24"/>
          <w:lang w:eastAsia="ru-RU"/>
        </w:rPr>
        <w:t>N</w:t>
      </w:r>
      <w:r w:rsidRPr="00064A97">
        <w:rPr>
          <w:rFonts w:ascii="Times New Roman" w:hAnsi="Times New Roman" w:cs="Times New Roman"/>
          <w:sz w:val="24"/>
          <w:szCs w:val="24"/>
        </w:rPr>
        <w:t xml:space="preserve"> 4 «Отчет о движении денежных средств», форма </w:t>
      </w:r>
      <w:r w:rsidRPr="00064A97">
        <w:rPr>
          <w:rFonts w:ascii="Times New Roman" w:hAnsi="Times New Roman" w:cs="Times New Roman"/>
          <w:sz w:val="24"/>
          <w:szCs w:val="24"/>
          <w:lang w:eastAsia="ru-RU"/>
        </w:rPr>
        <w:t>N</w:t>
      </w:r>
      <w:r w:rsidRPr="00064A97">
        <w:rPr>
          <w:rFonts w:ascii="Times New Roman" w:hAnsi="Times New Roman" w:cs="Times New Roman"/>
          <w:sz w:val="24"/>
          <w:szCs w:val="24"/>
        </w:rPr>
        <w:t xml:space="preserve"> 5 «Приложение к бухгалтерскому балансу», форма по КНД 1152017 «Налоговая декларация по налогу, уплачиваемому в связи с применением упрощенной системы налогообложения») за три предыдущих календарных года и копии квартальной бухгалтерской отчётности (форма </w:t>
      </w:r>
      <w:r w:rsidRPr="00064A97">
        <w:rPr>
          <w:rFonts w:ascii="Times New Roman" w:hAnsi="Times New Roman" w:cs="Times New Roman"/>
          <w:sz w:val="24"/>
          <w:szCs w:val="24"/>
          <w:lang w:eastAsia="ru-RU"/>
        </w:rPr>
        <w:t>N</w:t>
      </w:r>
      <w:r w:rsidRPr="00064A97">
        <w:rPr>
          <w:rFonts w:ascii="Times New Roman" w:hAnsi="Times New Roman" w:cs="Times New Roman"/>
          <w:sz w:val="24"/>
          <w:szCs w:val="24"/>
        </w:rPr>
        <w:t xml:space="preserve"> 1 «Бухгалтерский баланс», форма </w:t>
      </w:r>
      <w:r w:rsidRPr="00064A97">
        <w:rPr>
          <w:rFonts w:ascii="Times New Roman" w:hAnsi="Times New Roman" w:cs="Times New Roman"/>
          <w:sz w:val="24"/>
          <w:szCs w:val="24"/>
          <w:lang w:eastAsia="ru-RU"/>
        </w:rPr>
        <w:t>N</w:t>
      </w:r>
      <w:r w:rsidRPr="00064A97">
        <w:rPr>
          <w:rFonts w:ascii="Times New Roman" w:hAnsi="Times New Roman" w:cs="Times New Roman"/>
          <w:sz w:val="24"/>
          <w:szCs w:val="24"/>
        </w:rPr>
        <w:t xml:space="preserve"> 2 «Отчет о прибылях и убытках», форма по КНД 1152016 «Налоговая декларация по единому налогу на вмененный доход для отдельных видов деятельности») за текущий год (или за меньший период, если организация существует менее 3 лет).</w:t>
      </w:r>
    </w:p>
    <w:p w:rsidR="00817FD1" w:rsidRPr="00064A97" w:rsidRDefault="00817FD1" w:rsidP="00817FD1">
      <w:pPr>
        <w:pStyle w:val="ConsPlusNormal"/>
        <w:jc w:val="both"/>
        <w:rPr>
          <w:rFonts w:ascii="Times New Roman" w:hAnsi="Times New Roman" w:cs="Times New Roman"/>
          <w:sz w:val="24"/>
          <w:szCs w:val="24"/>
        </w:rPr>
      </w:pPr>
      <w:r w:rsidRPr="00064A97">
        <w:rPr>
          <w:rFonts w:ascii="Times New Roman" w:hAnsi="Times New Roman" w:cs="Times New Roman"/>
          <w:sz w:val="24"/>
          <w:szCs w:val="24"/>
        </w:rPr>
        <w:t xml:space="preserve">(часть 6 в </w:t>
      </w:r>
      <w:r w:rsidRPr="00064A97">
        <w:rPr>
          <w:rFonts w:ascii="Times New Roman" w:hAnsi="Times New Roman" w:cs="Times New Roman"/>
          <w:sz w:val="24"/>
          <w:szCs w:val="24"/>
          <w:lang w:eastAsia="ru-RU"/>
        </w:rPr>
        <w:t xml:space="preserve">ред. </w:t>
      </w:r>
      <w:hyperlink r:id="rId44" w:history="1">
        <w:r w:rsidRPr="00064A97">
          <w:rPr>
            <w:rFonts w:ascii="Times New Roman" w:hAnsi="Times New Roman" w:cs="Times New Roman"/>
            <w:color w:val="0000FF"/>
            <w:sz w:val="24"/>
            <w:szCs w:val="24"/>
            <w:lang w:eastAsia="ru-RU"/>
          </w:rPr>
          <w:t>Постановления</w:t>
        </w:r>
      </w:hyperlink>
      <w:r w:rsidRPr="00064A97">
        <w:rPr>
          <w:rFonts w:ascii="Times New Roman" w:hAnsi="Times New Roman" w:cs="Times New Roman"/>
          <w:sz w:val="24"/>
          <w:szCs w:val="24"/>
          <w:lang w:eastAsia="ru-RU"/>
        </w:rPr>
        <w:t xml:space="preserve"> Правительства Камчатского края от 22.11.2013 N 519-П)</w:t>
      </w:r>
    </w:p>
    <w:p w:rsidR="00817FD1" w:rsidRPr="00064A97" w:rsidRDefault="00817FD1" w:rsidP="00817FD1">
      <w:pPr>
        <w:pStyle w:val="ConsPlusNormal"/>
        <w:ind w:firstLine="540"/>
        <w:jc w:val="both"/>
        <w:rPr>
          <w:rFonts w:ascii="Times New Roman" w:hAnsi="Times New Roman" w:cs="Times New Roman"/>
          <w:sz w:val="24"/>
          <w:szCs w:val="24"/>
        </w:rPr>
      </w:pPr>
      <w:r w:rsidRPr="00064A97">
        <w:rPr>
          <w:rFonts w:ascii="Times New Roman" w:hAnsi="Times New Roman" w:cs="Times New Roman"/>
          <w:sz w:val="24"/>
          <w:szCs w:val="24"/>
        </w:rPr>
        <w:t>7. Документы, подтверждающие возможность реализации товаров, работ, услуг, создаваемых при реализации инвестиционного проекта (протоколы о намерениях, договоры, контракты и др.).</w:t>
      </w:r>
    </w:p>
    <w:p w:rsidR="00817FD1" w:rsidRPr="00064A97" w:rsidRDefault="00817FD1" w:rsidP="00817FD1">
      <w:pPr>
        <w:pStyle w:val="ConsPlusNormal"/>
        <w:ind w:firstLine="540"/>
        <w:jc w:val="both"/>
        <w:rPr>
          <w:rFonts w:ascii="Times New Roman" w:hAnsi="Times New Roman" w:cs="Times New Roman"/>
          <w:sz w:val="24"/>
          <w:szCs w:val="24"/>
        </w:rPr>
      </w:pPr>
      <w:r w:rsidRPr="00064A97">
        <w:rPr>
          <w:rFonts w:ascii="Times New Roman" w:hAnsi="Times New Roman" w:cs="Times New Roman"/>
          <w:sz w:val="24"/>
          <w:szCs w:val="24"/>
        </w:rPr>
        <w:t>8. Документы, подтверждающие права пользования земельным участком, на котором будет реализовываться данный инвестиционный проект (свидетельство о праве собственности, договор аренды).</w:t>
      </w:r>
    </w:p>
    <w:p w:rsidR="00817FD1" w:rsidRPr="00064A97" w:rsidRDefault="00817FD1" w:rsidP="00817FD1">
      <w:pPr>
        <w:pStyle w:val="ConsPlusNormal"/>
        <w:ind w:firstLine="540"/>
        <w:jc w:val="both"/>
        <w:rPr>
          <w:rFonts w:ascii="Times New Roman" w:hAnsi="Times New Roman" w:cs="Times New Roman"/>
          <w:sz w:val="24"/>
          <w:szCs w:val="24"/>
        </w:rPr>
      </w:pPr>
      <w:r w:rsidRPr="00064A97">
        <w:rPr>
          <w:rFonts w:ascii="Times New Roman" w:hAnsi="Times New Roman" w:cs="Times New Roman"/>
          <w:sz w:val="24"/>
          <w:szCs w:val="24"/>
        </w:rPr>
        <w:t>9. Список наиболее крупных акционеров (участников) организации (для юридических лиц).</w:t>
      </w:r>
    </w:p>
    <w:p w:rsidR="00817FD1" w:rsidRPr="00064A97" w:rsidRDefault="00817FD1" w:rsidP="00817FD1">
      <w:pPr>
        <w:pStyle w:val="ConsPlusNormal"/>
        <w:ind w:firstLine="540"/>
        <w:jc w:val="both"/>
        <w:rPr>
          <w:rFonts w:ascii="Times New Roman" w:hAnsi="Times New Roman" w:cs="Times New Roman"/>
          <w:sz w:val="24"/>
          <w:szCs w:val="24"/>
        </w:rPr>
      </w:pPr>
      <w:r w:rsidRPr="00064A97">
        <w:rPr>
          <w:rFonts w:ascii="Times New Roman" w:hAnsi="Times New Roman" w:cs="Times New Roman"/>
          <w:sz w:val="24"/>
          <w:szCs w:val="24"/>
        </w:rPr>
        <w:t>10. Ходатайство органа местного самоуправления муниципального образования в Камчатском крае, на территории которого планируется реализация инвестиционного проекта, о поддержке инвестиционного проекта.</w:t>
      </w:r>
    </w:p>
    <w:p w:rsidR="00817FD1" w:rsidRPr="00064A97" w:rsidRDefault="00817FD1" w:rsidP="00817FD1">
      <w:pPr>
        <w:pStyle w:val="ConsPlusNormal"/>
        <w:ind w:firstLine="540"/>
        <w:jc w:val="both"/>
        <w:rPr>
          <w:rFonts w:ascii="Times New Roman" w:hAnsi="Times New Roman" w:cs="Times New Roman"/>
          <w:sz w:val="24"/>
          <w:szCs w:val="24"/>
        </w:rPr>
      </w:pPr>
      <w:r w:rsidRPr="00064A97">
        <w:rPr>
          <w:rFonts w:ascii="Times New Roman" w:hAnsi="Times New Roman" w:cs="Times New Roman"/>
          <w:sz w:val="24"/>
          <w:szCs w:val="24"/>
        </w:rPr>
        <w:t>11. В случае если для реализации инвестиционного проекта планируется привлечение заемных средств, документы, подтверждающие возможность их привлечения (комфортные письма банков, договоры о намерениях, предварительные соглашения и т.п.).</w:t>
      </w:r>
    </w:p>
    <w:p w:rsidR="00817FD1" w:rsidRDefault="00817FD1" w:rsidP="00817FD1">
      <w:pPr>
        <w:pStyle w:val="ConsPlusNormal"/>
        <w:jc w:val="right"/>
        <w:outlineLvl w:val="1"/>
        <w:rPr>
          <w:rFonts w:ascii="Times New Roman" w:hAnsi="Times New Roman" w:cs="Times New Roman"/>
          <w:sz w:val="24"/>
          <w:szCs w:val="24"/>
        </w:rPr>
      </w:pPr>
    </w:p>
    <w:p w:rsidR="00817FD1" w:rsidRDefault="00817FD1" w:rsidP="00817FD1">
      <w:pPr>
        <w:pStyle w:val="ConsPlusNormal"/>
        <w:jc w:val="right"/>
        <w:outlineLvl w:val="1"/>
        <w:rPr>
          <w:rFonts w:ascii="Times New Roman" w:hAnsi="Times New Roman" w:cs="Times New Roman"/>
          <w:sz w:val="24"/>
          <w:szCs w:val="24"/>
        </w:rPr>
      </w:pPr>
    </w:p>
    <w:p w:rsidR="00817FD1" w:rsidRPr="00660704" w:rsidRDefault="00817FD1" w:rsidP="00817FD1">
      <w:pPr>
        <w:pStyle w:val="ConsPlusNormal"/>
        <w:jc w:val="right"/>
        <w:outlineLvl w:val="1"/>
        <w:rPr>
          <w:rFonts w:ascii="Times New Roman" w:hAnsi="Times New Roman" w:cs="Times New Roman"/>
          <w:sz w:val="24"/>
          <w:szCs w:val="24"/>
        </w:rPr>
      </w:pPr>
      <w:r w:rsidRPr="00660704">
        <w:rPr>
          <w:rFonts w:ascii="Times New Roman" w:hAnsi="Times New Roman" w:cs="Times New Roman"/>
          <w:sz w:val="24"/>
          <w:szCs w:val="24"/>
        </w:rPr>
        <w:t>Приложение N 3</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к Положению об условиях предоставления</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государственной поддержки инвестиционной</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деятельности в Камчатском крае в форме</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финансовых мер инвестиционным проектам,</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реализуемым на территории Камчатского края,</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направленным на реализацию основных направлений</w:t>
      </w:r>
    </w:p>
    <w:p w:rsidR="00817FD1" w:rsidRPr="00660704" w:rsidRDefault="00817FD1" w:rsidP="00817FD1">
      <w:pPr>
        <w:pStyle w:val="ConsPlusNormal"/>
        <w:jc w:val="right"/>
        <w:rPr>
          <w:rFonts w:ascii="Times New Roman" w:hAnsi="Times New Roman" w:cs="Times New Roman"/>
          <w:sz w:val="24"/>
          <w:szCs w:val="24"/>
        </w:rPr>
      </w:pPr>
      <w:r w:rsidRPr="00660704">
        <w:rPr>
          <w:rFonts w:ascii="Times New Roman" w:hAnsi="Times New Roman" w:cs="Times New Roman"/>
          <w:sz w:val="24"/>
          <w:szCs w:val="24"/>
        </w:rPr>
        <w:t>социально-экономического развития</w:t>
      </w:r>
    </w:p>
    <w:p w:rsidR="00817FD1" w:rsidRDefault="00817FD1" w:rsidP="00817FD1">
      <w:pPr>
        <w:pStyle w:val="ConsPlusNormal"/>
        <w:jc w:val="right"/>
        <w:rPr>
          <w:rFonts w:ascii="Times New Roman" w:hAnsi="Times New Roman" w:cs="Times New Roman"/>
          <w:sz w:val="24"/>
          <w:szCs w:val="24"/>
        </w:rPr>
        <w:sectPr w:rsidR="00817FD1" w:rsidSect="00415D21">
          <w:pgSz w:w="11906" w:h="16838"/>
          <w:pgMar w:top="709" w:right="566" w:bottom="1440" w:left="1133" w:header="720" w:footer="720" w:gutter="0"/>
          <w:cols w:space="720"/>
          <w:noEndnote/>
        </w:sectPr>
      </w:pPr>
      <w:r w:rsidRPr="00660704">
        <w:rPr>
          <w:rFonts w:ascii="Times New Roman" w:hAnsi="Times New Roman" w:cs="Times New Roman"/>
          <w:sz w:val="24"/>
          <w:szCs w:val="24"/>
        </w:rPr>
        <w:t>Камчатского края</w:t>
      </w:r>
    </w:p>
    <w:p w:rsidR="00817FD1"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jc w:val="both"/>
        <w:rPr>
          <w:rFonts w:ascii="Times New Roman" w:hAnsi="Times New Roman" w:cs="Times New Roman"/>
          <w:sz w:val="24"/>
          <w:szCs w:val="24"/>
        </w:rPr>
      </w:pPr>
    </w:p>
    <w:p w:rsidR="00817FD1" w:rsidRPr="00660704" w:rsidRDefault="00817FD1" w:rsidP="00817FD1">
      <w:pPr>
        <w:pStyle w:val="ConsPlusNormal"/>
        <w:jc w:val="center"/>
        <w:rPr>
          <w:rFonts w:ascii="Times New Roman" w:hAnsi="Times New Roman" w:cs="Times New Roman"/>
          <w:b/>
          <w:bCs/>
          <w:sz w:val="24"/>
          <w:szCs w:val="24"/>
        </w:rPr>
      </w:pPr>
      <w:bookmarkStart w:id="7" w:name="Par367"/>
      <w:bookmarkEnd w:id="7"/>
      <w:r w:rsidRPr="00660704">
        <w:rPr>
          <w:rFonts w:ascii="Times New Roman" w:hAnsi="Times New Roman" w:cs="Times New Roman"/>
          <w:b/>
          <w:bCs/>
          <w:sz w:val="24"/>
          <w:szCs w:val="24"/>
        </w:rPr>
        <w:t>РЕЕСТР ОСОБО ЗНАЧИМЫХ ИНВЕСТИЦИОННЫХ ПРОЕКТОВ</w:t>
      </w:r>
    </w:p>
    <w:p w:rsidR="00817FD1" w:rsidRPr="00660704" w:rsidRDefault="00817FD1" w:rsidP="00817FD1">
      <w:pPr>
        <w:pStyle w:val="ConsPlusNormal"/>
        <w:jc w:val="center"/>
        <w:rPr>
          <w:rFonts w:ascii="Times New Roman" w:hAnsi="Times New Roman" w:cs="Times New Roman"/>
          <w:b/>
          <w:bCs/>
          <w:sz w:val="24"/>
          <w:szCs w:val="24"/>
        </w:rPr>
      </w:pPr>
      <w:r w:rsidRPr="00660704">
        <w:rPr>
          <w:rFonts w:ascii="Times New Roman" w:hAnsi="Times New Roman" w:cs="Times New Roman"/>
          <w:b/>
          <w:bCs/>
          <w:sz w:val="24"/>
          <w:szCs w:val="24"/>
        </w:rPr>
        <w:t>КАМЧАТСКОГО КРАЯ (ДАЛЕЕ - СООТВЕТСТВЕННО РЕЕСТР, ПРОЕКТ)</w:t>
      </w:r>
    </w:p>
    <w:p w:rsidR="00817FD1" w:rsidRPr="00660704" w:rsidRDefault="00817FD1" w:rsidP="00817FD1">
      <w:pPr>
        <w:pStyle w:val="ConsPlusNormal"/>
        <w:jc w:val="both"/>
        <w:rPr>
          <w:rFonts w:ascii="Times New Roman" w:hAnsi="Times New Roman" w:cs="Times New Roman"/>
          <w:sz w:val="24"/>
          <w:szCs w:val="24"/>
        </w:rPr>
      </w:pPr>
    </w:p>
    <w:tbl>
      <w:tblPr>
        <w:tblpPr w:leftFromText="180" w:rightFromText="180" w:vertAnchor="page" w:horzAnchor="margin" w:tblpY="3808"/>
        <w:tblW w:w="14880" w:type="dxa"/>
        <w:tblCellSpacing w:w="5" w:type="nil"/>
        <w:tblLayout w:type="fixed"/>
        <w:tblCellMar>
          <w:left w:w="75" w:type="dxa"/>
          <w:right w:w="75" w:type="dxa"/>
        </w:tblCellMar>
        <w:tblLook w:val="0000" w:firstRow="0" w:lastRow="0" w:firstColumn="0" w:lastColumn="0" w:noHBand="0" w:noVBand="0"/>
      </w:tblPr>
      <w:tblGrid>
        <w:gridCol w:w="1056"/>
        <w:gridCol w:w="1056"/>
        <w:gridCol w:w="960"/>
        <w:gridCol w:w="1248"/>
        <w:gridCol w:w="960"/>
        <w:gridCol w:w="1152"/>
        <w:gridCol w:w="1728"/>
        <w:gridCol w:w="1536"/>
        <w:gridCol w:w="1248"/>
        <w:gridCol w:w="1536"/>
        <w:gridCol w:w="1248"/>
        <w:gridCol w:w="1152"/>
      </w:tblGrid>
      <w:tr w:rsidR="00817FD1" w:rsidRPr="00660704" w:rsidTr="00817FD1">
        <w:trPr>
          <w:trHeight w:val="1280"/>
          <w:tblCellSpacing w:w="5" w:type="nil"/>
        </w:trPr>
        <w:tc>
          <w:tcPr>
            <w:tcW w:w="1056" w:type="dxa"/>
            <w:tcBorders>
              <w:top w:val="single" w:sz="4" w:space="0" w:color="auto"/>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Регистра </w:t>
            </w:r>
            <w:r w:rsidRPr="00660704">
              <w:rPr>
                <w:rFonts w:ascii="Times New Roman" w:hAnsi="Times New Roman" w:cs="Times New Roman"/>
                <w:sz w:val="24"/>
                <w:szCs w:val="24"/>
              </w:rPr>
              <w:br/>
            </w:r>
            <w:proofErr w:type="spellStart"/>
            <w:r w:rsidRPr="00660704">
              <w:rPr>
                <w:rFonts w:ascii="Times New Roman" w:hAnsi="Times New Roman" w:cs="Times New Roman"/>
                <w:sz w:val="24"/>
                <w:szCs w:val="24"/>
              </w:rPr>
              <w:t>ционный</w:t>
            </w:r>
            <w:proofErr w:type="spellEnd"/>
            <w:r w:rsidRPr="00660704">
              <w:rPr>
                <w:rFonts w:ascii="Times New Roman" w:hAnsi="Times New Roman" w:cs="Times New Roman"/>
                <w:sz w:val="24"/>
                <w:szCs w:val="24"/>
              </w:rPr>
              <w:t xml:space="preserve">  </w:t>
            </w:r>
            <w:r w:rsidRPr="00660704">
              <w:rPr>
                <w:rFonts w:ascii="Times New Roman" w:hAnsi="Times New Roman" w:cs="Times New Roman"/>
                <w:sz w:val="24"/>
                <w:szCs w:val="24"/>
              </w:rPr>
              <w:br/>
              <w:t>(</w:t>
            </w:r>
            <w:proofErr w:type="spellStart"/>
            <w:r w:rsidRPr="00660704">
              <w:rPr>
                <w:rFonts w:ascii="Times New Roman" w:hAnsi="Times New Roman" w:cs="Times New Roman"/>
                <w:sz w:val="24"/>
                <w:szCs w:val="24"/>
              </w:rPr>
              <w:t>порядко</w:t>
            </w:r>
            <w:proofErr w:type="spellEnd"/>
            <w:r w:rsidRPr="00660704">
              <w:rPr>
                <w:rFonts w:ascii="Times New Roman" w:hAnsi="Times New Roman" w:cs="Times New Roman"/>
                <w:sz w:val="24"/>
                <w:szCs w:val="24"/>
              </w:rPr>
              <w:t>-</w:t>
            </w:r>
            <w:r w:rsidRPr="00660704">
              <w:rPr>
                <w:rFonts w:ascii="Times New Roman" w:hAnsi="Times New Roman" w:cs="Times New Roman"/>
                <w:sz w:val="24"/>
                <w:szCs w:val="24"/>
              </w:rPr>
              <w:br/>
              <w:t xml:space="preserve">вый)     </w:t>
            </w:r>
            <w:r w:rsidRPr="00660704">
              <w:rPr>
                <w:rFonts w:ascii="Times New Roman" w:hAnsi="Times New Roman" w:cs="Times New Roman"/>
                <w:sz w:val="24"/>
                <w:szCs w:val="24"/>
              </w:rPr>
              <w:br/>
              <w:t xml:space="preserve">номер    </w:t>
            </w:r>
            <w:r w:rsidRPr="00660704">
              <w:rPr>
                <w:rFonts w:ascii="Times New Roman" w:hAnsi="Times New Roman" w:cs="Times New Roman"/>
                <w:sz w:val="24"/>
                <w:szCs w:val="24"/>
              </w:rPr>
              <w:br/>
              <w:t xml:space="preserve">проекта  </w:t>
            </w:r>
          </w:p>
        </w:tc>
        <w:tc>
          <w:tcPr>
            <w:tcW w:w="1056" w:type="dxa"/>
            <w:tcBorders>
              <w:top w:val="single" w:sz="4" w:space="0" w:color="auto"/>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Дата     </w:t>
            </w:r>
            <w:r w:rsidRPr="00660704">
              <w:rPr>
                <w:rFonts w:ascii="Times New Roman" w:hAnsi="Times New Roman" w:cs="Times New Roman"/>
                <w:sz w:val="24"/>
                <w:szCs w:val="24"/>
              </w:rPr>
              <w:br/>
              <w:t>регистра-</w:t>
            </w:r>
            <w:r w:rsidRPr="00660704">
              <w:rPr>
                <w:rFonts w:ascii="Times New Roman" w:hAnsi="Times New Roman" w:cs="Times New Roman"/>
                <w:sz w:val="24"/>
                <w:szCs w:val="24"/>
              </w:rPr>
              <w:br/>
            </w:r>
            <w:proofErr w:type="spellStart"/>
            <w:r w:rsidRPr="00660704">
              <w:rPr>
                <w:rFonts w:ascii="Times New Roman" w:hAnsi="Times New Roman" w:cs="Times New Roman"/>
                <w:sz w:val="24"/>
                <w:szCs w:val="24"/>
              </w:rPr>
              <w:t>ции</w:t>
            </w:r>
            <w:proofErr w:type="spellEnd"/>
            <w:r w:rsidRPr="00660704">
              <w:rPr>
                <w:rFonts w:ascii="Times New Roman" w:hAnsi="Times New Roman" w:cs="Times New Roman"/>
                <w:sz w:val="24"/>
                <w:szCs w:val="24"/>
              </w:rPr>
              <w:t xml:space="preserve">     в</w:t>
            </w:r>
            <w:r w:rsidRPr="00660704">
              <w:rPr>
                <w:rFonts w:ascii="Times New Roman" w:hAnsi="Times New Roman" w:cs="Times New Roman"/>
                <w:sz w:val="24"/>
                <w:szCs w:val="24"/>
              </w:rPr>
              <w:br/>
              <w:t xml:space="preserve">Реестре  </w:t>
            </w:r>
          </w:p>
        </w:tc>
        <w:tc>
          <w:tcPr>
            <w:tcW w:w="960" w:type="dxa"/>
            <w:tcBorders>
              <w:top w:val="single" w:sz="4" w:space="0" w:color="auto"/>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Полное  </w:t>
            </w:r>
            <w:r w:rsidRPr="00660704">
              <w:rPr>
                <w:rFonts w:ascii="Times New Roman" w:hAnsi="Times New Roman" w:cs="Times New Roman"/>
                <w:sz w:val="24"/>
                <w:szCs w:val="24"/>
              </w:rPr>
              <w:br/>
            </w:r>
            <w:proofErr w:type="spellStart"/>
            <w:r w:rsidRPr="00660704">
              <w:rPr>
                <w:rFonts w:ascii="Times New Roman" w:hAnsi="Times New Roman" w:cs="Times New Roman"/>
                <w:sz w:val="24"/>
                <w:szCs w:val="24"/>
              </w:rPr>
              <w:t>наимено</w:t>
            </w:r>
            <w:proofErr w:type="spellEnd"/>
            <w:r w:rsidRPr="00660704">
              <w:rPr>
                <w:rFonts w:ascii="Times New Roman" w:hAnsi="Times New Roman" w:cs="Times New Roman"/>
                <w:sz w:val="24"/>
                <w:szCs w:val="24"/>
              </w:rPr>
              <w:t>-</w:t>
            </w:r>
            <w:r w:rsidRPr="00660704">
              <w:rPr>
                <w:rFonts w:ascii="Times New Roman" w:hAnsi="Times New Roman" w:cs="Times New Roman"/>
                <w:sz w:val="24"/>
                <w:szCs w:val="24"/>
              </w:rPr>
              <w:br/>
            </w:r>
            <w:proofErr w:type="spellStart"/>
            <w:r w:rsidRPr="00660704">
              <w:rPr>
                <w:rFonts w:ascii="Times New Roman" w:hAnsi="Times New Roman" w:cs="Times New Roman"/>
                <w:sz w:val="24"/>
                <w:szCs w:val="24"/>
              </w:rPr>
              <w:t>вание</w:t>
            </w:r>
            <w:proofErr w:type="spellEnd"/>
            <w:r w:rsidRPr="00660704">
              <w:rPr>
                <w:rFonts w:ascii="Times New Roman" w:hAnsi="Times New Roman" w:cs="Times New Roman"/>
                <w:sz w:val="24"/>
                <w:szCs w:val="24"/>
              </w:rPr>
              <w:t xml:space="preserve">   </w:t>
            </w:r>
            <w:r w:rsidRPr="00660704">
              <w:rPr>
                <w:rFonts w:ascii="Times New Roman" w:hAnsi="Times New Roman" w:cs="Times New Roman"/>
                <w:sz w:val="24"/>
                <w:szCs w:val="24"/>
              </w:rPr>
              <w:br/>
              <w:t xml:space="preserve">проекта </w:t>
            </w:r>
          </w:p>
        </w:tc>
        <w:tc>
          <w:tcPr>
            <w:tcW w:w="1248" w:type="dxa"/>
            <w:tcBorders>
              <w:top w:val="single" w:sz="4" w:space="0" w:color="auto"/>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Инвестор,  </w:t>
            </w:r>
            <w:r w:rsidRPr="00660704">
              <w:rPr>
                <w:rFonts w:ascii="Times New Roman" w:hAnsi="Times New Roman" w:cs="Times New Roman"/>
                <w:sz w:val="24"/>
                <w:szCs w:val="24"/>
              </w:rPr>
              <w:br/>
              <w:t xml:space="preserve">контактные </w:t>
            </w:r>
            <w:r w:rsidRPr="00660704">
              <w:rPr>
                <w:rFonts w:ascii="Times New Roman" w:hAnsi="Times New Roman" w:cs="Times New Roman"/>
                <w:sz w:val="24"/>
                <w:szCs w:val="24"/>
              </w:rPr>
              <w:br/>
              <w:t xml:space="preserve">данные     </w:t>
            </w:r>
          </w:p>
        </w:tc>
        <w:tc>
          <w:tcPr>
            <w:tcW w:w="960" w:type="dxa"/>
            <w:tcBorders>
              <w:top w:val="single" w:sz="4" w:space="0" w:color="auto"/>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Цель    </w:t>
            </w:r>
            <w:r w:rsidRPr="00660704">
              <w:rPr>
                <w:rFonts w:ascii="Times New Roman" w:hAnsi="Times New Roman" w:cs="Times New Roman"/>
                <w:sz w:val="24"/>
                <w:szCs w:val="24"/>
              </w:rPr>
              <w:br/>
              <w:t xml:space="preserve">проекта </w:t>
            </w:r>
          </w:p>
        </w:tc>
        <w:tc>
          <w:tcPr>
            <w:tcW w:w="1152" w:type="dxa"/>
            <w:tcBorders>
              <w:top w:val="single" w:sz="4" w:space="0" w:color="auto"/>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Стоимость </w:t>
            </w:r>
            <w:r w:rsidRPr="00660704">
              <w:rPr>
                <w:rFonts w:ascii="Times New Roman" w:hAnsi="Times New Roman" w:cs="Times New Roman"/>
                <w:sz w:val="24"/>
                <w:szCs w:val="24"/>
              </w:rPr>
              <w:br/>
              <w:t xml:space="preserve">проекта,  </w:t>
            </w:r>
            <w:r w:rsidRPr="00660704">
              <w:rPr>
                <w:rFonts w:ascii="Times New Roman" w:hAnsi="Times New Roman" w:cs="Times New Roman"/>
                <w:sz w:val="24"/>
                <w:szCs w:val="24"/>
              </w:rPr>
              <w:br/>
              <w:t xml:space="preserve">тыс. руб. </w:t>
            </w:r>
          </w:p>
        </w:tc>
        <w:tc>
          <w:tcPr>
            <w:tcW w:w="1728" w:type="dxa"/>
            <w:tcBorders>
              <w:top w:val="single" w:sz="4" w:space="0" w:color="auto"/>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Финансовая  мера</w:t>
            </w:r>
            <w:r w:rsidRPr="00660704">
              <w:rPr>
                <w:rFonts w:ascii="Times New Roman" w:hAnsi="Times New Roman" w:cs="Times New Roman"/>
                <w:sz w:val="24"/>
                <w:szCs w:val="24"/>
              </w:rPr>
              <w:br/>
              <w:t xml:space="preserve">(меры)          </w:t>
            </w:r>
            <w:r w:rsidRPr="00660704">
              <w:rPr>
                <w:rFonts w:ascii="Times New Roman" w:hAnsi="Times New Roman" w:cs="Times New Roman"/>
                <w:sz w:val="24"/>
                <w:szCs w:val="24"/>
              </w:rPr>
              <w:br/>
              <w:t xml:space="preserve">государственной </w:t>
            </w:r>
            <w:r w:rsidRPr="00660704">
              <w:rPr>
                <w:rFonts w:ascii="Times New Roman" w:hAnsi="Times New Roman" w:cs="Times New Roman"/>
                <w:sz w:val="24"/>
                <w:szCs w:val="24"/>
              </w:rPr>
              <w:br/>
              <w:t xml:space="preserve">поддержки,      </w:t>
            </w:r>
            <w:r w:rsidRPr="00660704">
              <w:rPr>
                <w:rFonts w:ascii="Times New Roman" w:hAnsi="Times New Roman" w:cs="Times New Roman"/>
                <w:sz w:val="24"/>
                <w:szCs w:val="24"/>
              </w:rPr>
              <w:br/>
              <w:t>объем  и   сроки</w:t>
            </w:r>
            <w:r w:rsidRPr="00660704">
              <w:rPr>
                <w:rFonts w:ascii="Times New Roman" w:hAnsi="Times New Roman" w:cs="Times New Roman"/>
                <w:sz w:val="24"/>
                <w:szCs w:val="24"/>
              </w:rPr>
              <w:br/>
              <w:t xml:space="preserve">предоставления  </w:t>
            </w:r>
          </w:p>
        </w:tc>
        <w:tc>
          <w:tcPr>
            <w:tcW w:w="1536" w:type="dxa"/>
            <w:tcBorders>
              <w:top w:val="single" w:sz="4" w:space="0" w:color="auto"/>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Финансовая,   </w:t>
            </w:r>
            <w:r w:rsidRPr="00660704">
              <w:rPr>
                <w:rFonts w:ascii="Times New Roman" w:hAnsi="Times New Roman" w:cs="Times New Roman"/>
                <w:sz w:val="24"/>
                <w:szCs w:val="24"/>
              </w:rPr>
              <w:br/>
              <w:t xml:space="preserve">бюджетная,    </w:t>
            </w:r>
            <w:r w:rsidRPr="00660704">
              <w:rPr>
                <w:rFonts w:ascii="Times New Roman" w:hAnsi="Times New Roman" w:cs="Times New Roman"/>
                <w:sz w:val="24"/>
                <w:szCs w:val="24"/>
              </w:rPr>
              <w:br/>
              <w:t>эффективность,</w:t>
            </w:r>
            <w:r w:rsidRPr="00660704">
              <w:rPr>
                <w:rFonts w:ascii="Times New Roman" w:hAnsi="Times New Roman" w:cs="Times New Roman"/>
                <w:sz w:val="24"/>
                <w:szCs w:val="24"/>
              </w:rPr>
              <w:br/>
              <w:t xml:space="preserve">    социальный</w:t>
            </w:r>
            <w:r w:rsidRPr="00660704">
              <w:rPr>
                <w:rFonts w:ascii="Times New Roman" w:hAnsi="Times New Roman" w:cs="Times New Roman"/>
                <w:sz w:val="24"/>
                <w:szCs w:val="24"/>
              </w:rPr>
              <w:br/>
              <w:t xml:space="preserve">эффект        </w:t>
            </w:r>
          </w:p>
        </w:tc>
        <w:tc>
          <w:tcPr>
            <w:tcW w:w="1248" w:type="dxa"/>
            <w:tcBorders>
              <w:top w:val="single" w:sz="4" w:space="0" w:color="auto"/>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Срок       </w:t>
            </w:r>
            <w:r w:rsidRPr="00660704">
              <w:rPr>
                <w:rFonts w:ascii="Times New Roman" w:hAnsi="Times New Roman" w:cs="Times New Roman"/>
                <w:sz w:val="24"/>
                <w:szCs w:val="24"/>
              </w:rPr>
              <w:br/>
              <w:t xml:space="preserve">реализации </w:t>
            </w:r>
            <w:r w:rsidRPr="00660704">
              <w:rPr>
                <w:rFonts w:ascii="Times New Roman" w:hAnsi="Times New Roman" w:cs="Times New Roman"/>
                <w:sz w:val="24"/>
                <w:szCs w:val="24"/>
              </w:rPr>
              <w:br/>
              <w:t xml:space="preserve">проекта    </w:t>
            </w:r>
          </w:p>
        </w:tc>
        <w:tc>
          <w:tcPr>
            <w:tcW w:w="1536" w:type="dxa"/>
            <w:tcBorders>
              <w:top w:val="single" w:sz="4" w:space="0" w:color="auto"/>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Основание     </w:t>
            </w:r>
            <w:r w:rsidRPr="00660704">
              <w:rPr>
                <w:rFonts w:ascii="Times New Roman" w:hAnsi="Times New Roman" w:cs="Times New Roman"/>
                <w:sz w:val="24"/>
                <w:szCs w:val="24"/>
              </w:rPr>
              <w:br/>
              <w:t>включения    в</w:t>
            </w:r>
            <w:r w:rsidRPr="00660704">
              <w:rPr>
                <w:rFonts w:ascii="Times New Roman" w:hAnsi="Times New Roman" w:cs="Times New Roman"/>
                <w:sz w:val="24"/>
                <w:szCs w:val="24"/>
              </w:rPr>
              <w:br/>
              <w:t xml:space="preserve">Реестр        </w:t>
            </w:r>
            <w:r w:rsidRPr="00660704">
              <w:rPr>
                <w:rFonts w:ascii="Times New Roman" w:hAnsi="Times New Roman" w:cs="Times New Roman"/>
                <w:sz w:val="24"/>
                <w:szCs w:val="24"/>
              </w:rPr>
              <w:br/>
              <w:t xml:space="preserve">(реквизиты    </w:t>
            </w:r>
            <w:r w:rsidRPr="00660704">
              <w:rPr>
                <w:rFonts w:ascii="Times New Roman" w:hAnsi="Times New Roman" w:cs="Times New Roman"/>
                <w:sz w:val="24"/>
                <w:szCs w:val="24"/>
              </w:rPr>
              <w:br/>
              <w:t xml:space="preserve">распоряжения  </w:t>
            </w:r>
            <w:r w:rsidRPr="00660704">
              <w:rPr>
                <w:rFonts w:ascii="Times New Roman" w:hAnsi="Times New Roman" w:cs="Times New Roman"/>
                <w:sz w:val="24"/>
                <w:szCs w:val="24"/>
              </w:rPr>
              <w:br/>
              <w:t xml:space="preserve">Правительства </w:t>
            </w:r>
            <w:r w:rsidRPr="00660704">
              <w:rPr>
                <w:rFonts w:ascii="Times New Roman" w:hAnsi="Times New Roman" w:cs="Times New Roman"/>
                <w:sz w:val="24"/>
                <w:szCs w:val="24"/>
              </w:rPr>
              <w:br/>
              <w:t xml:space="preserve">Камчатского   </w:t>
            </w:r>
            <w:r w:rsidRPr="00660704">
              <w:rPr>
                <w:rFonts w:ascii="Times New Roman" w:hAnsi="Times New Roman" w:cs="Times New Roman"/>
                <w:sz w:val="24"/>
                <w:szCs w:val="24"/>
              </w:rPr>
              <w:br/>
              <w:t xml:space="preserve">края)         </w:t>
            </w:r>
          </w:p>
        </w:tc>
        <w:tc>
          <w:tcPr>
            <w:tcW w:w="1248" w:type="dxa"/>
            <w:tcBorders>
              <w:top w:val="single" w:sz="4" w:space="0" w:color="auto"/>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Основание  </w:t>
            </w:r>
            <w:r w:rsidRPr="00660704">
              <w:rPr>
                <w:rFonts w:ascii="Times New Roman" w:hAnsi="Times New Roman" w:cs="Times New Roman"/>
                <w:sz w:val="24"/>
                <w:szCs w:val="24"/>
              </w:rPr>
              <w:br/>
              <w:t xml:space="preserve">исключения </w:t>
            </w:r>
            <w:r w:rsidRPr="00660704">
              <w:rPr>
                <w:rFonts w:ascii="Times New Roman" w:hAnsi="Times New Roman" w:cs="Times New Roman"/>
                <w:sz w:val="24"/>
                <w:szCs w:val="24"/>
              </w:rPr>
              <w:br/>
              <w:t xml:space="preserve">из Реестра </w:t>
            </w:r>
          </w:p>
        </w:tc>
        <w:tc>
          <w:tcPr>
            <w:tcW w:w="1152" w:type="dxa"/>
            <w:tcBorders>
              <w:top w:val="single" w:sz="4" w:space="0" w:color="auto"/>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Куратор   </w:t>
            </w:r>
          </w:p>
        </w:tc>
      </w:tr>
      <w:tr w:rsidR="00817FD1" w:rsidRPr="00660704" w:rsidTr="00817FD1">
        <w:trPr>
          <w:tblCellSpacing w:w="5" w:type="nil"/>
        </w:trPr>
        <w:tc>
          <w:tcPr>
            <w:tcW w:w="1056" w:type="dxa"/>
            <w:tcBorders>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1        </w:t>
            </w:r>
          </w:p>
        </w:tc>
        <w:tc>
          <w:tcPr>
            <w:tcW w:w="1056" w:type="dxa"/>
            <w:tcBorders>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2        </w:t>
            </w:r>
          </w:p>
        </w:tc>
        <w:tc>
          <w:tcPr>
            <w:tcW w:w="960" w:type="dxa"/>
            <w:tcBorders>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3       </w:t>
            </w:r>
          </w:p>
        </w:tc>
        <w:tc>
          <w:tcPr>
            <w:tcW w:w="1248" w:type="dxa"/>
            <w:tcBorders>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4          </w:t>
            </w:r>
          </w:p>
        </w:tc>
        <w:tc>
          <w:tcPr>
            <w:tcW w:w="960" w:type="dxa"/>
            <w:tcBorders>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5       </w:t>
            </w:r>
          </w:p>
        </w:tc>
        <w:tc>
          <w:tcPr>
            <w:tcW w:w="1152" w:type="dxa"/>
            <w:tcBorders>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6         </w:t>
            </w:r>
          </w:p>
        </w:tc>
        <w:tc>
          <w:tcPr>
            <w:tcW w:w="1728" w:type="dxa"/>
            <w:tcBorders>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7               </w:t>
            </w:r>
          </w:p>
        </w:tc>
        <w:tc>
          <w:tcPr>
            <w:tcW w:w="1536" w:type="dxa"/>
            <w:tcBorders>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8             </w:t>
            </w:r>
          </w:p>
        </w:tc>
        <w:tc>
          <w:tcPr>
            <w:tcW w:w="1248" w:type="dxa"/>
            <w:tcBorders>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9          </w:t>
            </w:r>
          </w:p>
        </w:tc>
        <w:tc>
          <w:tcPr>
            <w:tcW w:w="1536" w:type="dxa"/>
            <w:tcBorders>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10            </w:t>
            </w:r>
          </w:p>
        </w:tc>
        <w:tc>
          <w:tcPr>
            <w:tcW w:w="1248" w:type="dxa"/>
            <w:tcBorders>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11         </w:t>
            </w:r>
          </w:p>
        </w:tc>
        <w:tc>
          <w:tcPr>
            <w:tcW w:w="1152" w:type="dxa"/>
            <w:tcBorders>
              <w:left w:val="single" w:sz="4" w:space="0" w:color="auto"/>
              <w:bottom w:val="single" w:sz="4" w:space="0" w:color="auto"/>
              <w:right w:val="single" w:sz="4" w:space="0" w:color="auto"/>
            </w:tcBorders>
          </w:tcPr>
          <w:p w:rsidR="00817FD1" w:rsidRPr="00660704" w:rsidRDefault="00817FD1" w:rsidP="00817FD1">
            <w:pPr>
              <w:pStyle w:val="ConsPlusCell"/>
              <w:rPr>
                <w:rFonts w:ascii="Times New Roman" w:hAnsi="Times New Roman" w:cs="Times New Roman"/>
                <w:sz w:val="24"/>
                <w:szCs w:val="24"/>
              </w:rPr>
            </w:pPr>
            <w:r w:rsidRPr="00660704">
              <w:rPr>
                <w:rFonts w:ascii="Times New Roman" w:hAnsi="Times New Roman" w:cs="Times New Roman"/>
                <w:sz w:val="24"/>
                <w:szCs w:val="24"/>
              </w:rPr>
              <w:t xml:space="preserve">12        </w:t>
            </w:r>
          </w:p>
        </w:tc>
      </w:tr>
    </w:tbl>
    <w:p w:rsidR="00EB397D" w:rsidRDefault="00EB397D"/>
    <w:sectPr w:rsidR="00EB397D" w:rsidSect="00817FD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CC"/>
    <w:family w:val="swiss"/>
    <w:pitch w:val="variable"/>
    <w:sig w:usb0="E10002FF" w:usb1="4000ACFF" w:usb2="00000009" w:usb3="00000000" w:csb0="0000019F" w:csb1="00000000"/>
  </w:font>
  <w:font w:name="Times New Roman">
    <w:altName w:val="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FD1"/>
    <w:rsid w:val="005B0C57"/>
    <w:rsid w:val="00766991"/>
    <w:rsid w:val="00817FD1"/>
    <w:rsid w:val="00AB05AE"/>
    <w:rsid w:val="00EB39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F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7FD1"/>
    <w:pPr>
      <w:autoSpaceDE w:val="0"/>
      <w:autoSpaceDN w:val="0"/>
      <w:adjustRightInd w:val="0"/>
      <w:spacing w:after="0" w:line="240" w:lineRule="auto"/>
    </w:pPr>
    <w:rPr>
      <w:rFonts w:ascii="Arial" w:eastAsia="Calibri" w:hAnsi="Arial" w:cs="Arial"/>
      <w:sz w:val="20"/>
      <w:szCs w:val="20"/>
    </w:rPr>
  </w:style>
  <w:style w:type="paragraph" w:customStyle="1" w:styleId="ConsPlusNonformat">
    <w:name w:val="ConsPlusNonformat"/>
    <w:uiPriority w:val="99"/>
    <w:rsid w:val="00817FD1"/>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Cell">
    <w:name w:val="ConsPlusCell"/>
    <w:uiPriority w:val="99"/>
    <w:rsid w:val="00817FD1"/>
    <w:pPr>
      <w:autoSpaceDE w:val="0"/>
      <w:autoSpaceDN w:val="0"/>
      <w:adjustRightInd w:val="0"/>
      <w:spacing w:after="0" w:line="240" w:lineRule="auto"/>
    </w:pPr>
    <w:rPr>
      <w:rFonts w:ascii="Arial" w:eastAsia="Calibri"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F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7FD1"/>
    <w:pPr>
      <w:autoSpaceDE w:val="0"/>
      <w:autoSpaceDN w:val="0"/>
      <w:adjustRightInd w:val="0"/>
      <w:spacing w:after="0" w:line="240" w:lineRule="auto"/>
    </w:pPr>
    <w:rPr>
      <w:rFonts w:ascii="Arial" w:eastAsia="Calibri" w:hAnsi="Arial" w:cs="Arial"/>
      <w:sz w:val="20"/>
      <w:szCs w:val="20"/>
    </w:rPr>
  </w:style>
  <w:style w:type="paragraph" w:customStyle="1" w:styleId="ConsPlusNonformat">
    <w:name w:val="ConsPlusNonformat"/>
    <w:uiPriority w:val="99"/>
    <w:rsid w:val="00817FD1"/>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Cell">
    <w:name w:val="ConsPlusCell"/>
    <w:uiPriority w:val="99"/>
    <w:rsid w:val="00817FD1"/>
    <w:pPr>
      <w:autoSpaceDE w:val="0"/>
      <w:autoSpaceDN w:val="0"/>
      <w:adjustRightInd w:val="0"/>
      <w:spacing w:after="0" w:line="240" w:lineRule="auto"/>
    </w:pPr>
    <w:rPr>
      <w:rFonts w:ascii="Arial" w:eastAsia="Calibri"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F4A1649D8FB4BBC71D84F20B44908E799CE375F65E5B16E1EE9E40FF63CFB1645Z3H" TargetMode="External"/><Relationship Id="rId13" Type="http://schemas.openxmlformats.org/officeDocument/2006/relationships/hyperlink" Target="consultantplus://offline/ref=05C2C5A21D20B525339AFABD79DB575468C299DA0F93893FE519D3D5FEF5218420D6EA12B64902142FEFAA25qBe7V" TargetMode="External"/><Relationship Id="rId18" Type="http://schemas.openxmlformats.org/officeDocument/2006/relationships/oleObject" Target="embeddings/oleObject2.bin"/><Relationship Id="rId26" Type="http://schemas.openxmlformats.org/officeDocument/2006/relationships/hyperlink" Target="consultantplus://offline/ref=05C2C5A21D20B525339AFABD79DB575468C299DA0F93893FE519D3D5FEF5218420D6EA12B64902142FEFAA25qBe7V" TargetMode="External"/><Relationship Id="rId39" Type="http://schemas.openxmlformats.org/officeDocument/2006/relationships/hyperlink" Target="consultantplus://offline/ref=BF4A1649D8FB4BBC71D84F20B44908E799CE375F66E1BE661FE9E40FF63CFB1653994D9CE48B7608BFE50A45Z5H" TargetMode="External"/><Relationship Id="rId3" Type="http://schemas.openxmlformats.org/officeDocument/2006/relationships/settings" Target="settings.xml"/><Relationship Id="rId21" Type="http://schemas.openxmlformats.org/officeDocument/2006/relationships/image" Target="media/image4.wmf"/><Relationship Id="rId34" Type="http://schemas.openxmlformats.org/officeDocument/2006/relationships/hyperlink" Target="consultantplus://offline/ref=05C2C5A21D20B525339AFABD79DB575468C299DA0F93893FE519D3D5FEF5218420D6EA12B64902142FEFAA25qBe7V" TargetMode="External"/><Relationship Id="rId42" Type="http://schemas.openxmlformats.org/officeDocument/2006/relationships/hyperlink" Target="consultantplus://offline/ref=05C2C5A21D20B525339AFABD79DB575468C299DA0F93893FE519D3D5FEF5218420D6EA12B64902142FEFAA25qBe7V" TargetMode="External"/><Relationship Id="rId7" Type="http://schemas.openxmlformats.org/officeDocument/2006/relationships/hyperlink" Target="consultantplus://offline/ref=BF4A1649D8FB4BBC71D84F20B44908E799CE375F66E1B9661AE9E40FF63CFB1653994D9CE48B7608BFE40945Z7H" TargetMode="External"/><Relationship Id="rId12" Type="http://schemas.openxmlformats.org/officeDocument/2006/relationships/hyperlink" Target="consultantplus://offline/ref=05C2C5A21D20B525339AFABD79DB575468C299DA0F93893FE519D3D5FEF5218420D6EA12B64902142FEFAA25qBe7V" TargetMode="External"/><Relationship Id="rId17" Type="http://schemas.openxmlformats.org/officeDocument/2006/relationships/image" Target="media/image2.wmf"/><Relationship Id="rId25" Type="http://schemas.openxmlformats.org/officeDocument/2006/relationships/hyperlink" Target="consultantplus://offline/ref=05C2C5A21D20B525339AFABD79DB575468C299DA0F93893FE519D3D5FEF5218420D6EA12B64902142FEFAA25qBe7V" TargetMode="External"/><Relationship Id="rId33" Type="http://schemas.openxmlformats.org/officeDocument/2006/relationships/hyperlink" Target="consultantplus://offline/ref=05C2C5A21D20B525339AFABD79DB575468C299DA0F93893FE519D3D5FEF5218420D6EA12B64902142FEFAA25qBe7V" TargetMode="External"/><Relationship Id="rId38" Type="http://schemas.openxmlformats.org/officeDocument/2006/relationships/hyperlink" Target="consultantplus://offline/ref=BF4A1649D8FB4BBC71D84F20B44908E799CE375F66E1BE661FE9E40FF63CFB1653994D9CE48B7608BFE50A45Z5H" TargetMode="External"/><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yperlink" Target="consultantplus://offline/ref=BF4A1649D8FB4BBC71D84F20B44908E799CE375F66E1BE661FE9E40FF63CFB1653994D9CE48B7608BFE50B45Z2H" TargetMode="External"/><Relationship Id="rId41" Type="http://schemas.openxmlformats.org/officeDocument/2006/relationships/hyperlink" Target="consultantplus://offline/ref=05C2C5A21D20B525339AFABD79DB575468C299DA0F93893FE519D3D5FEF5218420D6EA12B64902142FEFAA25qBe7V" TargetMode="External"/><Relationship Id="rId1" Type="http://schemas.openxmlformats.org/officeDocument/2006/relationships/styles" Target="styles.xml"/><Relationship Id="rId6" Type="http://schemas.openxmlformats.org/officeDocument/2006/relationships/hyperlink" Target="consultantplus://offline/ref=BF4A1649D8FB4BBC71D84F20B44908E799CE375F66E1BE661FE9E40FF63CFB1653994D9CE48B7608BFE50B45Z0H" TargetMode="External"/><Relationship Id="rId11" Type="http://schemas.openxmlformats.org/officeDocument/2006/relationships/hyperlink" Target="consultantplus://offline/ref=BF4A1649D8FB4BBC71D84F20B44908E799CE375F66E1B9661AE9E40FF63CFB1653994D9CE48B7608BFE40945Z7H" TargetMode="External"/><Relationship Id="rId24" Type="http://schemas.openxmlformats.org/officeDocument/2006/relationships/oleObject" Target="embeddings/oleObject5.bin"/><Relationship Id="rId32" Type="http://schemas.openxmlformats.org/officeDocument/2006/relationships/hyperlink" Target="consultantplus://offline/ref=BF4A1649D8FB4BBC71D84F20B44908E799CE375F66E1BE661FE9E40FF63CFB1653994D9CE48B7608BFE50B45ZDH" TargetMode="External"/><Relationship Id="rId37" Type="http://schemas.openxmlformats.org/officeDocument/2006/relationships/hyperlink" Target="consultantplus://offline/ref=BF4A1649D8FB4BBC71D8512DA22554E39EC56D5261EEB33845B6BF52A143Z5H" TargetMode="External"/><Relationship Id="rId40" Type="http://schemas.openxmlformats.org/officeDocument/2006/relationships/hyperlink" Target="consultantplus://offline/ref=05C2C5A21D20B525339AFABD79DB575468C299DA0F93893FE519D3D5FEF5218420D6EA12B64902142FEFAA25qBe7V" TargetMode="External"/><Relationship Id="rId45" Type="http://schemas.openxmlformats.org/officeDocument/2006/relationships/fontTable" Target="fontTable.xml"/><Relationship Id="rId5" Type="http://schemas.openxmlformats.org/officeDocument/2006/relationships/hyperlink" Target="consultantplus://offline/ref=BF4A1649D8FB4BBC71D84F20B44908E799CE375F66E7BE6C1AE9E40FF63CFB1653994D9CE48B7608BFE50B45Z3H" TargetMode="Externa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hyperlink" Target="consultantplus://offline/ref=BF4A1649D8FB4BBC71D84F20B44908E799CE375F66E7BE6C1AE9E40FF63CFB1653994D9CE48B7608BFE50945Z7H" TargetMode="External"/><Relationship Id="rId36" Type="http://schemas.openxmlformats.org/officeDocument/2006/relationships/hyperlink" Target="consultantplus://offline/ref=BF4A1649D8FB4BBC71D84F20B44908E799CE375F66E1BE661FE9E40FF63CFB1653994D9CE48B7608BFE50A45Z5H" TargetMode="External"/><Relationship Id="rId10" Type="http://schemas.openxmlformats.org/officeDocument/2006/relationships/hyperlink" Target="consultantplus://offline/ref=BF4A1649D8FB4BBC71D84F20B44908E799CE375F66E1BE661FE9E40FF63CFB1653994D9CE48B7608BFE50B45Z0H" TargetMode="External"/><Relationship Id="rId19" Type="http://schemas.openxmlformats.org/officeDocument/2006/relationships/image" Target="media/image3.wmf"/><Relationship Id="rId31" Type="http://schemas.openxmlformats.org/officeDocument/2006/relationships/hyperlink" Target="consultantplus://offline/ref=05C2C5A21D20B525339AFABD79DB575468C299DA0F93893FE519D3D5FEF5218420D6EA12B64902142FEFAA25qBe7V" TargetMode="External"/><Relationship Id="rId44" Type="http://schemas.openxmlformats.org/officeDocument/2006/relationships/hyperlink" Target="consultantplus://offline/ref=05C2C5A21D20B525339AFABD79DB575468C299DA0F93893FE519D3D5FEF5218420D6EA12B64902142FEFAA25qBe7V" TargetMode="External"/><Relationship Id="rId4" Type="http://schemas.openxmlformats.org/officeDocument/2006/relationships/webSettings" Target="webSettings.xml"/><Relationship Id="rId9" Type="http://schemas.openxmlformats.org/officeDocument/2006/relationships/hyperlink" Target="consultantplus://offline/ref=BF4A1649D8FB4BBC71D84F20B44908E799CE375F66E7BE6C1AE9E40FF63CFB1653994D9CE48B7608BFE50B45Z3H" TargetMode="External"/><Relationship Id="rId14" Type="http://schemas.openxmlformats.org/officeDocument/2006/relationships/hyperlink" Target="consultantplus://offline/ref=BF4A1649D8FB4BBC71D84F20B44908E799CE375F66E1BE661FE9E40FF63CFB1653994D9CE48B7608BFE50A45Z5H" TargetMode="External"/><Relationship Id="rId22" Type="http://schemas.openxmlformats.org/officeDocument/2006/relationships/oleObject" Target="embeddings/oleObject4.bin"/><Relationship Id="rId27" Type="http://schemas.openxmlformats.org/officeDocument/2006/relationships/hyperlink" Target="consultantplus://offline/ref=05C2C5A21D20B525339AFABD79DB575468C299DA0F93893FE519D3D5FEF5218420D6EA12B64902142FEFAA25qBe7V" TargetMode="External"/><Relationship Id="rId30" Type="http://schemas.openxmlformats.org/officeDocument/2006/relationships/hyperlink" Target="consultantplus://offline/ref=05C2C5A21D20B525339AFABD79DB575468C299DA0F93893FE519D3D5FEF5218420D6EA12B64902142FEFAA25qBe7V" TargetMode="External"/><Relationship Id="rId35" Type="http://schemas.openxmlformats.org/officeDocument/2006/relationships/hyperlink" Target="consultantplus://offline/ref=05C2C5A21D20B525339AFABD79DB575468C299DA0F93893FE519D3D5FEF5218420D6EA12B64902142FEFAA25qBe7V" TargetMode="External"/><Relationship Id="rId43" Type="http://schemas.openxmlformats.org/officeDocument/2006/relationships/hyperlink" Target="consultantplus://offline/ref=05C2C5A21D20B525339AFABD79DB575468C299DA0F93893FE519D3D5FEF5218420D6EA12B64902142FEFAA25qBe7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4654</Words>
  <Characters>26529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Варламкина Елизавета Владимировна</dc:creator>
  <cp:lastModifiedBy>Леликова Ирина Сергеевна</cp:lastModifiedBy>
  <cp:revision>3</cp:revision>
  <dcterms:created xsi:type="dcterms:W3CDTF">2015-07-24T05:07:00Z</dcterms:created>
  <dcterms:modified xsi:type="dcterms:W3CDTF">2015-07-24T05:07:00Z</dcterms:modified>
</cp:coreProperties>
</file>